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0D7AE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高等教育自学考试基础会计学试题</w:t>
      </w:r>
    </w:p>
    <w:p w14:paraId="7C690A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(课程代码00041)</w:t>
      </w:r>
    </w:p>
    <w:p w14:paraId="697536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一、单项选择题:本大题共20小题，每小题1分，共20分。在每小题列出的备选项中只有一项是最符合题目要求的，请将其选出。</w:t>
      </w:r>
    </w:p>
    <w:p w14:paraId="6DFDC1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1.企业定期编制并报送财务报表所依据的会计核算基本前提是</w:t>
      </w:r>
    </w:p>
    <w:p w14:paraId="4595B99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A.会计主体</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B.持续经营</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C.会计分期</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D.货币计量</w:t>
      </w:r>
    </w:p>
    <w:p w14:paraId="7301EA9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2.11 月份发生的下列经济业务中，按照权责发生制应确认为当月费用的是</w:t>
      </w:r>
    </w:p>
    <w:p w14:paraId="6644861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A.赊购材料100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000元</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B.应付短期借款利息15 000元</w:t>
      </w:r>
    </w:p>
    <w:p w14:paraId="11E3FD1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C.预付明年财产保险费80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000元</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D.用银行存款支付前欠货款60 000元</w:t>
      </w:r>
    </w:p>
    <w:p w14:paraId="1356EA7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3.同一企业对不同时期发生的相同业务应采用一致的会计政策，所体现的会计信息质量要求是</w:t>
      </w:r>
    </w:p>
    <w:p w14:paraId="473D280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A.可比性</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B.可靠性</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C.及时性</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D.可理解性</w:t>
      </w:r>
    </w:p>
    <w:p w14:paraId="08CAD57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4.下列属于损益类会计科目的是</w:t>
      </w:r>
    </w:p>
    <w:p w14:paraId="498C4D2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A.“应交税费”</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B.“本年利润”</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C.“累计折旧”</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D.“营业外支出”</w:t>
      </w:r>
    </w:p>
    <w:p w14:paraId="1D6DDD5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5.“短期借款”账户期初余额120万元，本期借方发生额90万元，本期贷方发生额50万元。则该账户的期末余额应为</w:t>
      </w:r>
    </w:p>
    <w:p w14:paraId="3EB37B6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A.50万元</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B.80万元</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C.120万元</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D.160万元</w:t>
      </w:r>
    </w:p>
    <w:p w14:paraId="26120B6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6.借贷记账法下，若漏记一笔业务，对试算平衡的影响是</w:t>
      </w:r>
    </w:p>
    <w:p w14:paraId="2140B55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A.只影响余额试算平衡</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p>
    <w:p w14:paraId="0D17C85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B.只影响发生额试算平衡</w:t>
      </w:r>
    </w:p>
    <w:p w14:paraId="6A6B7E7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C.不影响发生额试算平衡和余额试算平衡</w:t>
      </w:r>
      <w:r>
        <w:rPr>
          <w:rFonts w:hint="eastAsia" w:ascii="宋体" w:hAnsi="宋体" w:eastAsia="宋体" w:cs="宋体"/>
          <w:sz w:val="21"/>
          <w:szCs w:val="21"/>
          <w:lang w:val="en-US" w:eastAsia="zh-CN"/>
        </w:rPr>
        <w:t xml:space="preserve"> </w:t>
      </w:r>
    </w:p>
    <w:p w14:paraId="725EB1C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D.同时影响发生额试算平衡和余额试算平衡</w:t>
      </w:r>
    </w:p>
    <w:p w14:paraId="58D8D3E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7.按用途和结构分类，“库存商品”账户属于</w:t>
      </w:r>
    </w:p>
    <w:p w14:paraId="7EF57D7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A.盘存账户</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B.资本账户</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C.结算账户</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D.期间账户</w:t>
      </w:r>
    </w:p>
    <w:p w14:paraId="54C775C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8.我国现行会计准则要求采用的记账方法是</w:t>
      </w:r>
    </w:p>
    <w:p w14:paraId="19C1205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A.增减记账法</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B.收付记账法</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C.借贷记账法</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D.单式记账法</w:t>
      </w:r>
    </w:p>
    <w:p w14:paraId="0F9ACF7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9.下列关于“利润分配”账户期末余额的表述，正确的是</w:t>
      </w:r>
    </w:p>
    <w:p w14:paraId="02CDA28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A.期末一定无余额</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B.期末余额一定在借方</w:t>
      </w:r>
    </w:p>
    <w:p w14:paraId="3D731E6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C.期末余额一定在贷方</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D.期末余额可能在借方，也可能在贷方</w:t>
      </w:r>
    </w:p>
    <w:p w14:paraId="6A240E9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 下列原始凭证中，属于累计凭证的是</w:t>
      </w:r>
    </w:p>
    <w:p w14:paraId="0575599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A.提货单</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B.限额领料单</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C.差旅费报销单</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D.发出材料汇总表</w:t>
      </w:r>
    </w:p>
    <w:p w14:paraId="7363BF7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11. 过账前发现记账凭证填制错误，正确的做法是</w:t>
      </w:r>
    </w:p>
    <w:p w14:paraId="764BE95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A.采用红字更正法更正</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B.采用划线更正法更正</w:t>
      </w:r>
    </w:p>
    <w:p w14:paraId="449F109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C.采用补充登记法更正</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D.重新编制正确的记账凭证</w:t>
      </w:r>
    </w:p>
    <w:p w14:paraId="258508E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12.下列属于科目汇总表核算组织程序特点的是</w:t>
      </w:r>
    </w:p>
    <w:p w14:paraId="5BEF618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A.根据原始凭证编制记账凭证</w:t>
      </w:r>
      <w:r>
        <w:rPr>
          <w:rFonts w:hint="eastAsia" w:ascii="宋体" w:hAnsi="宋体" w:eastAsia="宋体" w:cs="宋体"/>
          <w:sz w:val="21"/>
          <w:szCs w:val="21"/>
          <w:lang w:val="en-US" w:eastAsia="zh-CN"/>
        </w:rPr>
        <w:tab/>
      </w:r>
    </w:p>
    <w:p w14:paraId="47F85F1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B.根据科目汇总表登记总分类账</w:t>
      </w:r>
    </w:p>
    <w:p w14:paraId="4E653C0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C.根据原始凭证和记账凭证登记明细分类账</w:t>
      </w:r>
      <w:r>
        <w:rPr>
          <w:rFonts w:hint="eastAsia" w:ascii="宋体" w:hAnsi="宋体" w:eastAsia="宋体" w:cs="宋体"/>
          <w:sz w:val="21"/>
          <w:szCs w:val="21"/>
          <w:lang w:val="en-US" w:eastAsia="zh-CN"/>
        </w:rPr>
        <w:tab/>
      </w:r>
    </w:p>
    <w:p w14:paraId="542B4EC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D.根据总分类账和明细分类账编制财务报表</w:t>
      </w:r>
    </w:p>
    <w:p w14:paraId="1DB8D2C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13.下列有关总分类账与所属明细分类账关系的表述，</w:t>
      </w:r>
      <w:r>
        <w:rPr>
          <w:rFonts w:hint="eastAsia" w:ascii="宋体" w:hAnsi="宋体" w:eastAsia="宋体" w:cs="宋体"/>
          <w:sz w:val="21"/>
          <w:szCs w:val="21"/>
          <w:em w:val="dot"/>
          <w:lang w:eastAsia="zh-CN"/>
        </w:rPr>
        <w:t>不正确</w:t>
      </w:r>
      <w:r>
        <w:rPr>
          <w:rFonts w:hint="eastAsia" w:ascii="宋体" w:hAnsi="宋体" w:eastAsia="宋体" w:cs="宋体"/>
          <w:sz w:val="21"/>
          <w:szCs w:val="21"/>
          <w:lang w:eastAsia="zh-CN"/>
        </w:rPr>
        <w:t>的是</w:t>
      </w:r>
    </w:p>
    <w:p w14:paraId="1BAFAFE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A.总分类账对所属明细分类账起统驭作用</w:t>
      </w:r>
    </w:p>
    <w:p w14:paraId="32E95D8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B.总分类账与所属明细分类账的核算内容相同</w:t>
      </w:r>
    </w:p>
    <w:p w14:paraId="72DFD8A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C.总分类账与所属明细分类账提供核算资料的详细程度相同</w:t>
      </w:r>
    </w:p>
    <w:p w14:paraId="4AA65B0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D.总分类账的期末余额与所属明细分类账期末余额的合计数相等</w:t>
      </w:r>
    </w:p>
    <w:p w14:paraId="2973E6E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14.总分类账应采用</w:t>
      </w:r>
    </w:p>
    <w:p w14:paraId="2699ADD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A.序时账簿</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B.活页式账簿</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C.卡片式账簿</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D.订本式账簿</w:t>
      </w:r>
    </w:p>
    <w:p w14:paraId="2AC4F67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15.下列</w:t>
      </w:r>
      <w:r>
        <w:rPr>
          <w:rFonts w:hint="eastAsia" w:ascii="宋体" w:hAnsi="宋体" w:eastAsia="宋体" w:cs="宋体"/>
          <w:sz w:val="21"/>
          <w:szCs w:val="21"/>
          <w:em w:val="dot"/>
          <w:lang w:eastAsia="zh-CN"/>
        </w:rPr>
        <w:t>不属于</w:t>
      </w:r>
      <w:r>
        <w:rPr>
          <w:rFonts w:hint="eastAsia" w:ascii="宋体" w:hAnsi="宋体" w:eastAsia="宋体" w:cs="宋体"/>
          <w:sz w:val="21"/>
          <w:szCs w:val="21"/>
          <w:lang w:eastAsia="zh-CN"/>
        </w:rPr>
        <w:t>对账内容的是</w:t>
      </w:r>
    </w:p>
    <w:p w14:paraId="3930E52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A.账表核对</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B.账证核对</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C.账实核对</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D.账账核对</w:t>
      </w:r>
    </w:p>
    <w:p w14:paraId="06A1702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16.企业一仓库发生火灾后对受损财产进行的清查，从范围上看属于</w:t>
      </w:r>
    </w:p>
    <w:p w14:paraId="7F73768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A.全面清查</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B.局部清查</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C.定期清查</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D.不定期清查</w:t>
      </w:r>
    </w:p>
    <w:p w14:paraId="79F578E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17.我国现行资产负债表中，资产项目排列的依据是</w:t>
      </w:r>
    </w:p>
    <w:p w14:paraId="741BE93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A.项目的重要性</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B.项目的流动性</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C.项目的难易度</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D.项目的货币性</w:t>
      </w:r>
    </w:p>
    <w:p w14:paraId="792114C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18.下列关于企业利润表项目的计算，正确的是</w:t>
      </w:r>
    </w:p>
    <w:p w14:paraId="363718A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A.净利润=利润总额-所得税费用</w:t>
      </w:r>
    </w:p>
    <w:p w14:paraId="7AE988F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B.利润总额=营业利润+投资收益+营业外收入</w:t>
      </w:r>
    </w:p>
    <w:p w14:paraId="76BE15E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C.营业收入=主营业务收入+其他业务收入+营业外收入</w:t>
      </w:r>
    </w:p>
    <w:p w14:paraId="2179536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D.营业成本=主营业务成本+其他业务成本+税金及附加</w:t>
      </w:r>
    </w:p>
    <w:p w14:paraId="0557D97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19.下列各项中，</w:t>
      </w:r>
      <w:r>
        <w:rPr>
          <w:rFonts w:hint="eastAsia" w:ascii="宋体" w:hAnsi="宋体" w:eastAsia="宋体" w:cs="宋体"/>
          <w:sz w:val="21"/>
          <w:szCs w:val="21"/>
          <w:em w:val="dot"/>
          <w:lang w:eastAsia="zh-CN"/>
        </w:rPr>
        <w:t>不属于</w:t>
      </w:r>
      <w:r>
        <w:rPr>
          <w:rFonts w:hint="eastAsia" w:ascii="宋体" w:hAnsi="宋体" w:eastAsia="宋体" w:cs="宋体"/>
          <w:sz w:val="21"/>
          <w:szCs w:val="21"/>
          <w:lang w:eastAsia="zh-CN"/>
        </w:rPr>
        <w:t>会计人员主要职责的是</w:t>
      </w:r>
    </w:p>
    <w:p w14:paraId="3589A52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A.进行会计核算</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B.实行会计监督</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C.签订经济合同</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D.制定本单位的会计制度</w:t>
      </w:r>
    </w:p>
    <w:p w14:paraId="08ED2F5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20.下 列做法符合内部控制要求的是</w:t>
      </w:r>
    </w:p>
    <w:p w14:paraId="2189116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A.会计部门独立于业务部门</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B.会计人员同时负责材料保管</w:t>
      </w:r>
    </w:p>
    <w:p w14:paraId="7D3A05B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C.审批付款的人同时签发支票</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D.出纳同时负责债权债务账目的登记</w:t>
      </w:r>
    </w:p>
    <w:p w14:paraId="5A652F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p>
    <w:p w14:paraId="2A3434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二、辨析题:本大题共5小题，每小题3分，共15分。判断正误，并说明理由。</w:t>
      </w:r>
    </w:p>
    <w:p w14:paraId="4F828F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21.“销售费用”和“制造费用”都属于损益类账户。</w:t>
      </w:r>
    </w:p>
    <w:p w14:paraId="61173E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判断:</w:t>
      </w:r>
    </w:p>
    <w:p w14:paraId="0E323B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理由:</w:t>
      </w:r>
    </w:p>
    <w:p w14:paraId="3D5250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22.会计科目与账户的核算内容相同，结构也一致。</w:t>
      </w:r>
    </w:p>
    <w:p w14:paraId="077E84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判断:</w:t>
      </w:r>
    </w:p>
    <w:p w14:paraId="6B39B1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理由:</w:t>
      </w:r>
    </w:p>
    <w:p w14:paraId="371E16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23.记账凭证的基本要素只有会计分录。</w:t>
      </w:r>
    </w:p>
    <w:p w14:paraId="5FD322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判断:</w:t>
      </w:r>
    </w:p>
    <w:p w14:paraId="4CFCE0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理由:</w:t>
      </w:r>
    </w:p>
    <w:p w14:paraId="77914A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24.永续盘存制有利于加强存货的管理。</w:t>
      </w:r>
    </w:p>
    <w:p w14:paraId="0619A2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判断:</w:t>
      </w:r>
    </w:p>
    <w:p w14:paraId="6DB1CB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理由:</w:t>
      </w:r>
    </w:p>
    <w:p w14:paraId="0466C0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71D3CE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25.在我国现行会计规范体系中，《会计法》 属于最高层次的法律规范。</w:t>
      </w:r>
    </w:p>
    <w:p w14:paraId="1AD14C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判断:</w:t>
      </w:r>
    </w:p>
    <w:p w14:paraId="5FEFF3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理由:</w:t>
      </w:r>
    </w:p>
    <w:p w14:paraId="090B1C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32CF80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三、简答题:本大题共2小题，每小题5分，共10分。</w:t>
      </w:r>
    </w:p>
    <w:p w14:paraId="40EA14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26.什么是结算账户?请列举三个结算账户的具体名称。</w:t>
      </w:r>
    </w:p>
    <w:p w14:paraId="0EBF24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27.什么是财务会计报告?其信息使用者有哪些(列举三个) ?</w:t>
      </w:r>
    </w:p>
    <w:p w14:paraId="331DE4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4AD14F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四、业务核算题:本大题共2小题，第28小题30分， 第29小题10分， 共40分。</w:t>
      </w:r>
    </w:p>
    <w:p w14:paraId="3376B8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28.甲公司20XX年12月发生部分经济业务如下:</w:t>
      </w:r>
    </w:p>
    <w:p w14:paraId="481212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(1)用银行存款支付生产车间办公费6 000元。</w:t>
      </w:r>
    </w:p>
    <w:p w14:paraId="34CD87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(2)购入材料一批已入库， 价款30 00元已在上月预付:另用银行存款支付该批材料的市内运费2 000元。</w:t>
      </w:r>
    </w:p>
    <w:p w14:paraId="69B3E9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(3)销售产品一批， 售价2</w:t>
      </w:r>
      <w:r>
        <w:rPr>
          <w:rFonts w:hint="eastAsia" w:ascii="宋体" w:hAnsi="宋体" w:eastAsia="宋体" w:cs="宋体"/>
          <w:sz w:val="21"/>
          <w:szCs w:val="21"/>
          <w:lang w:val="en-US" w:eastAsia="zh-CN"/>
        </w:rPr>
        <w:t xml:space="preserve">00 </w:t>
      </w:r>
      <w:r>
        <w:rPr>
          <w:rFonts w:hint="eastAsia" w:ascii="宋体" w:hAnsi="宋体" w:eastAsia="宋体" w:cs="宋体"/>
          <w:sz w:val="21"/>
          <w:szCs w:val="21"/>
          <w:lang w:eastAsia="zh-CN"/>
        </w:rPr>
        <w:t>000元，其中80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000元已收到并存入银行，余款未收。</w:t>
      </w:r>
    </w:p>
    <w:p w14:paraId="0D3593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(4)从银行取得借款100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000元，期限6个月。</w:t>
      </w:r>
    </w:p>
    <w:p w14:paraId="2245F1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(5)用银行存款180 000元发放工资。</w:t>
      </w:r>
    </w:p>
    <w:p w14:paraId="3A11C6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(6)用银行存款支付行政管理部门设备修理费800元。</w:t>
      </w:r>
    </w:p>
    <w:p w14:paraId="69FA40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(7)预收货款60 000元存入银行。</w:t>
      </w:r>
    </w:p>
    <w:p w14:paraId="463FD7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(8)毁损设备一台，原值80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000元，已提折旧30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000元，原因待查。</w:t>
      </w:r>
    </w:p>
    <w:p w14:paraId="660FAB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(9)查明上项设备毁损系自然灾害所致，保险公司同意赔偿20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000元，其余损失经批准计入营业外支出。</w:t>
      </w:r>
    </w:p>
    <w:p w14:paraId="2A11CF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(10)领用原材料200 000元。其中生产产品耗用157 000元，车间一般耗用40 000元，行政管理部门耗用3 000元。</w:t>
      </w:r>
    </w:p>
    <w:p w14:paraId="7CF28A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(11)结转本月制造费用150 000元。</w:t>
      </w:r>
    </w:p>
    <w:p w14:paraId="1EB99B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(12)结转完工产品成本900 000元。</w:t>
      </w:r>
    </w:p>
    <w:p w14:paraId="688B49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(13)结转产品销售成本150 000元。</w:t>
      </w:r>
    </w:p>
    <w:p w14:paraId="76EC6F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(14)期末结转本年利润800 000元。</w:t>
      </w:r>
    </w:p>
    <w:p w14:paraId="6AEC1E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(15)提取盈余公积80 000元。</w:t>
      </w:r>
    </w:p>
    <w:p w14:paraId="70219B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要求:对上述业务编制会计分录(不考虑增值税和明细科目)。</w:t>
      </w:r>
    </w:p>
    <w:p w14:paraId="707DA9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5BE1E7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29.乙公司20XX年9月30日银行存款日记账余额为958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210元，银行对账单余额为1 145 150元。经核对存在如下未达账项:</w:t>
      </w:r>
    </w:p>
    <w:p w14:paraId="032A6B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①公司将销售产品取得的支票送存银行，金额210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000元。公司已入账，银行尚未入账。</w:t>
      </w:r>
    </w:p>
    <w:p w14:paraId="052FD9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②公司因购买原材料签发支票一张， 金额78440元。公司已入账，银行尚未入账。</w:t>
      </w:r>
    </w:p>
    <w:p w14:paraId="73B5B7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③银行代公司收到一笔应收款480 000元，公司尚未入账。</w:t>
      </w:r>
    </w:p>
    <w:p w14:paraId="03153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④本季公司应付银行借款利息161 500元，银行已扣款，公司尚未入账。</w:t>
      </w:r>
    </w:p>
    <w:p w14:paraId="376EC6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要求:根据上述资料编制9月末乙公司的银行存款余额调节表。</w:t>
      </w:r>
    </w:p>
    <w:p w14:paraId="7917A2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p>
    <w:p w14:paraId="2A21DE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银行存款余额调节表</w:t>
      </w:r>
    </w:p>
    <w:p w14:paraId="1C20E0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20××年9月30日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106"/>
        <w:gridCol w:w="3039"/>
        <w:gridCol w:w="1889"/>
      </w:tblGrid>
      <w:tr w14:paraId="31C2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14:paraId="137C95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项目</w:t>
            </w:r>
          </w:p>
        </w:tc>
        <w:tc>
          <w:tcPr>
            <w:tcW w:w="2106" w:type="dxa"/>
          </w:tcPr>
          <w:p w14:paraId="715B05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金额</w:t>
            </w:r>
          </w:p>
        </w:tc>
        <w:tc>
          <w:tcPr>
            <w:tcW w:w="3039" w:type="dxa"/>
          </w:tcPr>
          <w:p w14:paraId="2CCC6D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项目</w:t>
            </w:r>
          </w:p>
        </w:tc>
        <w:tc>
          <w:tcPr>
            <w:tcW w:w="1889" w:type="dxa"/>
          </w:tcPr>
          <w:p w14:paraId="29BA3A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金额</w:t>
            </w:r>
          </w:p>
        </w:tc>
      </w:tr>
      <w:tr w14:paraId="40BF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14:paraId="75E97D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银行存款日记账余额</w:t>
            </w:r>
          </w:p>
        </w:tc>
        <w:tc>
          <w:tcPr>
            <w:tcW w:w="2106" w:type="dxa"/>
          </w:tcPr>
          <w:p w14:paraId="5A95437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tc>
        <w:tc>
          <w:tcPr>
            <w:tcW w:w="3039" w:type="dxa"/>
          </w:tcPr>
          <w:p w14:paraId="154AFE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银行对账单余额</w:t>
            </w:r>
          </w:p>
        </w:tc>
        <w:tc>
          <w:tcPr>
            <w:tcW w:w="1889" w:type="dxa"/>
          </w:tcPr>
          <w:p w14:paraId="484260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14:paraId="1AD2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14:paraId="7D6BF5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加:银行已收</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企业未收款项</w:t>
            </w:r>
          </w:p>
        </w:tc>
        <w:tc>
          <w:tcPr>
            <w:tcW w:w="2106" w:type="dxa"/>
          </w:tcPr>
          <w:p w14:paraId="57264D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tc>
        <w:tc>
          <w:tcPr>
            <w:tcW w:w="3039" w:type="dxa"/>
          </w:tcPr>
          <w:p w14:paraId="74E3DD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加:企业已收</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银行未收款项</w:t>
            </w:r>
          </w:p>
        </w:tc>
        <w:tc>
          <w:tcPr>
            <w:tcW w:w="1889" w:type="dxa"/>
          </w:tcPr>
          <w:p w14:paraId="5D9401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14:paraId="1C98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14:paraId="28BB09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减:银行已付</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企业未付款项</w:t>
            </w:r>
          </w:p>
        </w:tc>
        <w:tc>
          <w:tcPr>
            <w:tcW w:w="2106" w:type="dxa"/>
          </w:tcPr>
          <w:p w14:paraId="5D414E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tc>
        <w:tc>
          <w:tcPr>
            <w:tcW w:w="3039" w:type="dxa"/>
          </w:tcPr>
          <w:p w14:paraId="7816899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减:企业已付</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银行未付款项</w:t>
            </w:r>
          </w:p>
        </w:tc>
        <w:tc>
          <w:tcPr>
            <w:tcW w:w="1889" w:type="dxa"/>
          </w:tcPr>
          <w:p w14:paraId="223117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r w14:paraId="73EE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Pr>
          <w:p w14:paraId="3350D5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调节后余额</w:t>
            </w:r>
          </w:p>
        </w:tc>
        <w:tc>
          <w:tcPr>
            <w:tcW w:w="2106" w:type="dxa"/>
          </w:tcPr>
          <w:p w14:paraId="271147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p>
        </w:tc>
        <w:tc>
          <w:tcPr>
            <w:tcW w:w="3039" w:type="dxa"/>
          </w:tcPr>
          <w:p w14:paraId="2018E9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调节后余额</w:t>
            </w:r>
          </w:p>
        </w:tc>
        <w:tc>
          <w:tcPr>
            <w:tcW w:w="1889" w:type="dxa"/>
          </w:tcPr>
          <w:p w14:paraId="593A71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p>
        </w:tc>
      </w:tr>
    </w:tbl>
    <w:p w14:paraId="14A5EC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2FD81E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 </w:t>
      </w:r>
    </w:p>
    <w:p w14:paraId="4DFFDF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五、综合题:本题15分。</w:t>
      </w:r>
    </w:p>
    <w:p w14:paraId="346806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30.丙公司20××年12月28日资产总额1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500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000元，负债总额1 000</w:t>
      </w:r>
      <w:r>
        <w:rPr>
          <w:rFonts w:hint="eastAsia" w:ascii="宋体" w:hAnsi="宋体" w:eastAsia="宋体" w:cs="宋体"/>
          <w:sz w:val="21"/>
          <w:szCs w:val="21"/>
          <w:lang w:val="en-US" w:eastAsia="zh-CN"/>
        </w:rPr>
        <w:t xml:space="preserve"> 0</w:t>
      </w:r>
      <w:r>
        <w:rPr>
          <w:rFonts w:hint="eastAsia" w:ascii="宋体" w:hAnsi="宋体" w:eastAsia="宋体" w:cs="宋体"/>
          <w:sz w:val="21"/>
          <w:szCs w:val="21"/>
          <w:lang w:eastAsia="zh-CN"/>
        </w:rPr>
        <w:t>00元，所有者权益总额500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000元。29日至31日发生经济业务及事项如下:</w:t>
      </w:r>
    </w:p>
    <w:p w14:paraId="6B0CE0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(1)收到投资者出资500 000元存入银行。</w:t>
      </w:r>
    </w:p>
    <w:p w14:paraId="6B73F5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(2)用银行存款预付购货款100 000元。</w:t>
      </w:r>
    </w:p>
    <w:p w14:paraId="3CBFDD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(3)用银行存款偿还短期借款200 000元。</w:t>
      </w:r>
    </w:p>
    <w:p w14:paraId="6AAD26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(4)宣告分派现金股利150</w:t>
      </w:r>
      <w:r>
        <w:rPr>
          <w:rFonts w:hint="eastAsia" w:ascii="宋体" w:hAnsi="宋体" w:eastAsia="宋体" w:cs="宋体"/>
          <w:sz w:val="21"/>
          <w:szCs w:val="21"/>
          <w:lang w:val="en-US" w:eastAsia="zh-CN"/>
        </w:rPr>
        <w:t xml:space="preserve"> 0</w:t>
      </w:r>
      <w:r>
        <w:rPr>
          <w:rFonts w:hint="eastAsia" w:ascii="宋体" w:hAnsi="宋体" w:eastAsia="宋体" w:cs="宋体"/>
          <w:sz w:val="21"/>
          <w:szCs w:val="21"/>
          <w:lang w:eastAsia="zh-CN"/>
        </w:rPr>
        <w:t>00元。</w:t>
      </w:r>
    </w:p>
    <w:p w14:paraId="12EC3D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(5)月初以银行存款偿还应付账款120 000元，记账凭证中填制的金额为210 000元并已过账，现发现予以更正。</w:t>
      </w:r>
    </w:p>
    <w:p w14:paraId="33CBB1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要求:</w:t>
      </w:r>
    </w:p>
    <w:p w14:paraId="729380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(1)根据上述业务及事项编制会计分录(不考虑增值税与明细科目);</w:t>
      </w:r>
    </w:p>
    <w:p w14:paraId="387592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(2)分别计算丙公司12月31日的资产、负债和所有者权益的总额，并验证是否平衡(列示计算过程)。</w:t>
      </w:r>
    </w:p>
    <w:p w14:paraId="207DB0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br w:type="page"/>
      </w:r>
    </w:p>
    <w:p w14:paraId="296873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bookmarkStart w:id="0" w:name="_GoBack"/>
      <w:bookmarkEnd w:id="0"/>
      <w:r>
        <w:rPr>
          <w:rFonts w:hint="eastAsia" w:ascii="宋体" w:hAnsi="宋体" w:eastAsia="宋体" w:cs="宋体"/>
          <w:b/>
          <w:bCs/>
          <w:sz w:val="32"/>
          <w:szCs w:val="32"/>
          <w:lang w:eastAsia="zh-CN"/>
        </w:rPr>
        <w:t>高等教育自学考试基础会计学试题答案</w:t>
      </w:r>
    </w:p>
    <w:p w14:paraId="53898C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(课程代码00041)</w:t>
      </w:r>
    </w:p>
    <w:p w14:paraId="703AED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一、单项选择题:本大题共20小题，每小题1分，共20分。</w:t>
      </w:r>
    </w:p>
    <w:p w14:paraId="4E01F4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 C</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2. B</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3. A</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4. D</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5. B</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6. C</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7. A</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8. C</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9. D</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10. B</w:t>
      </w:r>
    </w:p>
    <w:p w14:paraId="3BD6DB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11. D</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12. B</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13. C</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14. D</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15. A</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16. B</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17. B</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18. A</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19. C</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20. A</w:t>
      </w:r>
    </w:p>
    <w:p w14:paraId="1F2359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二、辨析题：本大题共5小题，每小题3分，共15分。</w:t>
      </w:r>
    </w:p>
    <w:p w14:paraId="12C2D9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21.判断：错误。</w:t>
      </w:r>
    </w:p>
    <w:p w14:paraId="5554F8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理由：“销售费用”属于损益类账户，“制造费用”则属于资产类账户。</w:t>
      </w:r>
    </w:p>
    <w:p w14:paraId="196B7D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22.判断：错误</w:t>
      </w:r>
    </w:p>
    <w:p w14:paraId="47B516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理由：会计科目与账户虽然核算内容相同，但会计科目没有结构，账户有结构。</w:t>
      </w:r>
    </w:p>
    <w:p w14:paraId="0BE3E3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23.判断：错误。</w:t>
      </w:r>
    </w:p>
    <w:p w14:paraId="4106B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理由：记账凭证的基本要素除会计分录外，还包括填制凭证的日期、凭证编号、摘要、附件张数，以及填制、稽核、记账等相关人员的签章等其他要素内容。</w:t>
      </w:r>
    </w:p>
    <w:p w14:paraId="561368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24.判断：正确。</w:t>
      </w:r>
    </w:p>
    <w:p w14:paraId="048F78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理由：采用永续盘存制核算存货，平时对存货的增加、减少需要在账簿中进行连续登记，并随时结出账面余额。这种方法核算严谨，有利于加强存货管理。</w:t>
      </w:r>
    </w:p>
    <w:p w14:paraId="47453D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25.判断：正确。</w:t>
      </w:r>
    </w:p>
    <w:p w14:paraId="224515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理由：在我国现行会计规范体系中，《会计法》是会计工作的最高层次规范，是指导会计工作的根本法，是制定其他会计法规的依据。</w:t>
      </w:r>
    </w:p>
    <w:p w14:paraId="58AB74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【评分参考】判断正误1分，说明理由2分，回答意思相近即可给分。</w:t>
      </w:r>
    </w:p>
    <w:p w14:paraId="6D18A0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三、简答题：本大题共2小题，每小题5分，共10分。</w:t>
      </w:r>
    </w:p>
    <w:p w14:paraId="199E0D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26.结算账户是核算和监督企业同其他单位或个人之间发生的债权、债务结算情况的账户。</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(2分)</w:t>
      </w:r>
    </w:p>
    <w:p w14:paraId="477A3B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举例：应收账款、应付账款、预收账款等</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(3分)</w:t>
      </w:r>
    </w:p>
    <w:p w14:paraId="000A64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【评分参考】每个正确举例给1分，共3分。</w:t>
      </w:r>
    </w:p>
    <w:p w14:paraId="6FA61E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27.财务会计报告是企业对外提供的反映企业某一特定日期财务状况和某一会计期间经营成果、现金流量的书面文件。(2分)</w:t>
      </w:r>
    </w:p>
    <w:p w14:paraId="23B0E7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财务会计报告的信息使用者包括投资者、债权人、政府机关、企业管理当局等。(3分)</w:t>
      </w:r>
    </w:p>
    <w:p w14:paraId="6E8F00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【评分参考】每个正确举例给1分，共3分。</w:t>
      </w:r>
    </w:p>
    <w:p w14:paraId="65EEB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四、业务核算题：本大题共2小题，第28小题30分，第29小题10分，共40分。</w:t>
      </w:r>
    </w:p>
    <w:tbl>
      <w:tblPr>
        <w:tblStyle w:val="4"/>
        <w:tblW w:w="0" w:type="auto"/>
        <w:jc w:val="center"/>
        <w:tblLayout w:type="fixed"/>
        <w:tblCellMar>
          <w:top w:w="0" w:type="dxa"/>
          <w:left w:w="10" w:type="dxa"/>
          <w:bottom w:w="0" w:type="dxa"/>
          <w:right w:w="10" w:type="dxa"/>
        </w:tblCellMar>
      </w:tblPr>
      <w:tblGrid>
        <w:gridCol w:w="2623"/>
        <w:gridCol w:w="1221"/>
        <w:gridCol w:w="553"/>
        <w:gridCol w:w="1676"/>
        <w:gridCol w:w="440"/>
        <w:gridCol w:w="1934"/>
      </w:tblGrid>
      <w:tr w14:paraId="05B2A36A">
        <w:tblPrEx>
          <w:tblCellMar>
            <w:top w:w="0" w:type="dxa"/>
            <w:left w:w="10" w:type="dxa"/>
            <w:bottom w:w="0" w:type="dxa"/>
            <w:right w:w="10" w:type="dxa"/>
          </w:tblCellMar>
        </w:tblPrEx>
        <w:trPr>
          <w:gridAfter w:val="2"/>
          <w:wAfter w:w="2374" w:type="dxa"/>
          <w:trHeight w:val="1031" w:hRule="exact"/>
          <w:jc w:val="center"/>
        </w:trPr>
        <w:tc>
          <w:tcPr>
            <w:gridSpan w:val="2"/>
            <w:shd w:val="clear" w:color="auto" w:fill="FFFFFF"/>
            <w:vAlign w:val="top"/>
          </w:tcPr>
          <w:p w14:paraId="2C7D424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en-US" w:eastAsia="en-US" w:bidi="en-US"/>
              </w:rPr>
              <w:t xml:space="preserve">28. </w:t>
            </w:r>
            <w:r>
              <w:rPr>
                <w:rFonts w:hint="eastAsia" w:ascii="宋体" w:hAnsi="宋体" w:eastAsia="宋体" w:cs="宋体"/>
                <w:color w:val="000000"/>
                <w:spacing w:val="0"/>
                <w:w w:val="100"/>
                <w:position w:val="0"/>
                <w:sz w:val="21"/>
                <w:szCs w:val="21"/>
                <w:u w:val="none"/>
                <w:shd w:val="clear" w:color="auto" w:fill="auto"/>
                <w:lang w:val="zh-TW" w:eastAsia="zh-TW" w:bidi="zh-TW"/>
              </w:rPr>
              <w:t>(1)借:制造费用</w:t>
            </w:r>
          </w:p>
        </w:tc>
        <w:tc>
          <w:tcPr>
            <w:gridSpan w:val="2"/>
            <w:shd w:val="clear" w:color="auto" w:fill="FFFFFF"/>
            <w:vAlign w:val="top"/>
          </w:tcPr>
          <w:p w14:paraId="75DD0B4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6 000</w:t>
            </w:r>
          </w:p>
        </w:tc>
      </w:tr>
      <w:tr w14:paraId="0F38CE39">
        <w:tblPrEx>
          <w:tblCellMar>
            <w:top w:w="0" w:type="dxa"/>
            <w:left w:w="10" w:type="dxa"/>
            <w:bottom w:w="0" w:type="dxa"/>
            <w:right w:w="10" w:type="dxa"/>
          </w:tblCellMar>
        </w:tblPrEx>
        <w:trPr>
          <w:gridAfter w:val="2"/>
          <w:wAfter w:w="2374" w:type="dxa"/>
          <w:trHeight w:val="1094" w:hRule="exact"/>
          <w:jc w:val="center"/>
        </w:trPr>
        <w:tc>
          <w:tcPr>
            <w:gridSpan w:val="2"/>
            <w:shd w:val="clear" w:color="auto" w:fill="FFFFFF"/>
            <w:vAlign w:val="bottom"/>
          </w:tcPr>
          <w:p w14:paraId="3819F1D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22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贷：银行存款</w:t>
            </w:r>
          </w:p>
        </w:tc>
        <w:tc>
          <w:tcPr>
            <w:gridSpan w:val="2"/>
            <w:shd w:val="clear" w:color="auto" w:fill="FFFFFF"/>
            <w:vAlign w:val="bottom"/>
          </w:tcPr>
          <w:p w14:paraId="104CF9F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630" w:firstLineChars="30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6 000</w:t>
            </w:r>
          </w:p>
        </w:tc>
      </w:tr>
      <w:tr w14:paraId="386A1361">
        <w:tblPrEx>
          <w:tblCellMar>
            <w:top w:w="0" w:type="dxa"/>
            <w:left w:w="10" w:type="dxa"/>
            <w:bottom w:w="0" w:type="dxa"/>
            <w:right w:w="10" w:type="dxa"/>
          </w:tblCellMar>
        </w:tblPrEx>
        <w:trPr>
          <w:gridAfter w:val="2"/>
          <w:wAfter w:w="2374" w:type="dxa"/>
          <w:trHeight w:val="835" w:hRule="exact"/>
          <w:jc w:val="center"/>
        </w:trPr>
        <w:tc>
          <w:tcPr>
            <w:gridSpan w:val="2"/>
            <w:shd w:val="clear" w:color="auto" w:fill="FFFFFF"/>
            <w:vAlign w:val="bottom"/>
          </w:tcPr>
          <w:p w14:paraId="0778532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(2)借：原材料</w:t>
            </w:r>
          </w:p>
        </w:tc>
        <w:tc>
          <w:tcPr>
            <w:gridSpan w:val="2"/>
            <w:shd w:val="clear" w:color="auto" w:fill="FFFFFF"/>
            <w:vAlign w:val="bottom"/>
          </w:tcPr>
          <w:p w14:paraId="3C3A956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32 000</w:t>
            </w:r>
          </w:p>
        </w:tc>
      </w:tr>
      <w:tr w14:paraId="260FB26D">
        <w:tblPrEx>
          <w:tblCellMar>
            <w:top w:w="0" w:type="dxa"/>
            <w:left w:w="10" w:type="dxa"/>
            <w:bottom w:w="0" w:type="dxa"/>
            <w:right w:w="10" w:type="dxa"/>
          </w:tblCellMar>
        </w:tblPrEx>
        <w:trPr>
          <w:gridAfter w:val="2"/>
          <w:wAfter w:w="2374" w:type="dxa"/>
          <w:trHeight w:val="847" w:hRule="exact"/>
          <w:jc w:val="center"/>
        </w:trPr>
        <w:tc>
          <w:tcPr>
            <w:gridSpan w:val="2"/>
            <w:shd w:val="clear" w:color="auto" w:fill="FFFFFF"/>
            <w:vAlign w:val="bottom"/>
          </w:tcPr>
          <w:p w14:paraId="3B17940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22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贷：预付账款</w:t>
            </w:r>
          </w:p>
        </w:tc>
        <w:tc>
          <w:tcPr>
            <w:gridSpan w:val="2"/>
            <w:shd w:val="clear" w:color="auto" w:fill="FFFFFF"/>
            <w:vAlign w:val="bottom"/>
          </w:tcPr>
          <w:p w14:paraId="577D0D0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54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30 000</w:t>
            </w:r>
          </w:p>
        </w:tc>
      </w:tr>
      <w:tr w14:paraId="6850C797">
        <w:tblPrEx>
          <w:tblCellMar>
            <w:top w:w="0" w:type="dxa"/>
            <w:left w:w="10" w:type="dxa"/>
            <w:bottom w:w="0" w:type="dxa"/>
            <w:right w:w="10" w:type="dxa"/>
          </w:tblCellMar>
        </w:tblPrEx>
        <w:trPr>
          <w:gridAfter w:val="2"/>
          <w:wAfter w:w="2374" w:type="dxa"/>
          <w:trHeight w:val="847" w:hRule="exact"/>
          <w:jc w:val="center"/>
        </w:trPr>
        <w:tc>
          <w:tcPr>
            <w:gridSpan w:val="2"/>
            <w:shd w:val="clear" w:color="auto" w:fill="FFFFFF"/>
            <w:vAlign w:val="bottom"/>
          </w:tcPr>
          <w:p w14:paraId="6D130F3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银行存款</w:t>
            </w:r>
          </w:p>
        </w:tc>
        <w:tc>
          <w:tcPr>
            <w:gridSpan w:val="2"/>
            <w:shd w:val="clear" w:color="auto" w:fill="FFFFFF"/>
            <w:vAlign w:val="bottom"/>
          </w:tcPr>
          <w:p w14:paraId="4A1ACAF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2 000</w:t>
            </w:r>
          </w:p>
        </w:tc>
      </w:tr>
      <w:tr w14:paraId="39889B13">
        <w:tblPrEx>
          <w:tblCellMar>
            <w:top w:w="0" w:type="dxa"/>
            <w:left w:w="10" w:type="dxa"/>
            <w:bottom w:w="0" w:type="dxa"/>
            <w:right w:w="10" w:type="dxa"/>
          </w:tblCellMar>
        </w:tblPrEx>
        <w:trPr>
          <w:gridAfter w:val="2"/>
          <w:wAfter w:w="2374" w:type="dxa"/>
          <w:trHeight w:val="847" w:hRule="exact"/>
          <w:jc w:val="center"/>
        </w:trPr>
        <w:tc>
          <w:tcPr>
            <w:gridSpan w:val="2"/>
            <w:shd w:val="clear" w:color="auto" w:fill="FFFFFF"/>
            <w:vAlign w:val="bottom"/>
          </w:tcPr>
          <w:p w14:paraId="4C71162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(3)借：银行存款</w:t>
            </w:r>
          </w:p>
        </w:tc>
        <w:tc>
          <w:tcPr>
            <w:gridSpan w:val="2"/>
            <w:shd w:val="clear" w:color="auto" w:fill="FFFFFF"/>
            <w:vAlign w:val="bottom"/>
          </w:tcPr>
          <w:p w14:paraId="0609248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80 000</w:t>
            </w:r>
          </w:p>
        </w:tc>
      </w:tr>
      <w:tr w14:paraId="47A2223C">
        <w:tblPrEx>
          <w:tblCellMar>
            <w:top w:w="0" w:type="dxa"/>
            <w:left w:w="10" w:type="dxa"/>
            <w:bottom w:w="0" w:type="dxa"/>
            <w:right w:w="10" w:type="dxa"/>
          </w:tblCellMar>
        </w:tblPrEx>
        <w:trPr>
          <w:gridAfter w:val="2"/>
          <w:wAfter w:w="2374" w:type="dxa"/>
          <w:trHeight w:val="847" w:hRule="exact"/>
          <w:jc w:val="center"/>
        </w:trPr>
        <w:tc>
          <w:tcPr>
            <w:gridSpan w:val="2"/>
            <w:shd w:val="clear" w:color="auto" w:fill="FFFFFF"/>
            <w:vAlign w:val="bottom"/>
          </w:tcPr>
          <w:p w14:paraId="28B6E51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22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应收账款</w:t>
            </w:r>
          </w:p>
        </w:tc>
        <w:tc>
          <w:tcPr>
            <w:gridSpan w:val="2"/>
            <w:shd w:val="clear" w:color="auto" w:fill="FFFFFF"/>
            <w:vAlign w:val="bottom"/>
          </w:tcPr>
          <w:p w14:paraId="3CB4038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120 000</w:t>
            </w:r>
          </w:p>
        </w:tc>
      </w:tr>
      <w:tr w14:paraId="5A43A5CF">
        <w:tblPrEx>
          <w:tblCellMar>
            <w:top w:w="0" w:type="dxa"/>
            <w:left w:w="10" w:type="dxa"/>
            <w:bottom w:w="0" w:type="dxa"/>
            <w:right w:w="10" w:type="dxa"/>
          </w:tblCellMar>
        </w:tblPrEx>
        <w:trPr>
          <w:gridAfter w:val="2"/>
          <w:wAfter w:w="2374" w:type="dxa"/>
          <w:trHeight w:val="847" w:hRule="exact"/>
          <w:jc w:val="center"/>
        </w:trPr>
        <w:tc>
          <w:tcPr>
            <w:gridSpan w:val="2"/>
            <w:shd w:val="clear" w:color="auto" w:fill="FFFFFF"/>
            <w:vAlign w:val="bottom"/>
          </w:tcPr>
          <w:p w14:paraId="307034A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22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贷：主营业务收入</w:t>
            </w:r>
          </w:p>
        </w:tc>
        <w:tc>
          <w:tcPr>
            <w:gridSpan w:val="2"/>
            <w:shd w:val="clear" w:color="auto" w:fill="FFFFFF"/>
            <w:vAlign w:val="bottom"/>
          </w:tcPr>
          <w:p w14:paraId="5438D1D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44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200 000</w:t>
            </w:r>
          </w:p>
        </w:tc>
      </w:tr>
      <w:tr w14:paraId="550D789B">
        <w:tblPrEx>
          <w:tblCellMar>
            <w:top w:w="0" w:type="dxa"/>
            <w:left w:w="10" w:type="dxa"/>
            <w:bottom w:w="0" w:type="dxa"/>
            <w:right w:w="10" w:type="dxa"/>
          </w:tblCellMar>
        </w:tblPrEx>
        <w:trPr>
          <w:gridAfter w:val="2"/>
          <w:wAfter w:w="2374" w:type="dxa"/>
          <w:trHeight w:val="835" w:hRule="exact"/>
          <w:jc w:val="center"/>
        </w:trPr>
        <w:tc>
          <w:tcPr>
            <w:gridSpan w:val="2"/>
            <w:shd w:val="clear" w:color="auto" w:fill="FFFFFF"/>
            <w:vAlign w:val="bottom"/>
          </w:tcPr>
          <w:p w14:paraId="22E6D14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(4)借：银行存款</w:t>
            </w:r>
          </w:p>
        </w:tc>
        <w:tc>
          <w:tcPr>
            <w:gridSpan w:val="2"/>
            <w:shd w:val="clear" w:color="auto" w:fill="FFFFFF"/>
            <w:vAlign w:val="bottom"/>
          </w:tcPr>
          <w:p w14:paraId="09EC94E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100 000</w:t>
            </w:r>
          </w:p>
        </w:tc>
      </w:tr>
      <w:tr w14:paraId="45827008">
        <w:tblPrEx>
          <w:tblCellMar>
            <w:top w:w="0" w:type="dxa"/>
            <w:left w:w="10" w:type="dxa"/>
            <w:bottom w:w="0" w:type="dxa"/>
            <w:right w:w="10" w:type="dxa"/>
          </w:tblCellMar>
        </w:tblPrEx>
        <w:trPr>
          <w:gridAfter w:val="2"/>
          <w:wAfter w:w="2374" w:type="dxa"/>
          <w:trHeight w:val="1004" w:hRule="exact"/>
          <w:jc w:val="center"/>
        </w:trPr>
        <w:tc>
          <w:tcPr>
            <w:gridSpan w:val="2"/>
            <w:shd w:val="clear" w:color="auto" w:fill="FFFFFF"/>
            <w:vAlign w:val="bottom"/>
          </w:tcPr>
          <w:p w14:paraId="47BFAC0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22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贷：短期借款</w:t>
            </w:r>
          </w:p>
        </w:tc>
        <w:tc>
          <w:tcPr>
            <w:gridSpan w:val="2"/>
            <w:shd w:val="clear" w:color="auto" w:fill="FFFFFF"/>
            <w:vAlign w:val="bottom"/>
          </w:tcPr>
          <w:p w14:paraId="5715896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420" w:firstLineChars="2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100 000</w:t>
            </w:r>
          </w:p>
        </w:tc>
      </w:tr>
      <w:tr w14:paraId="6ED99E11">
        <w:tblPrEx>
          <w:tblCellMar>
            <w:top w:w="0" w:type="dxa"/>
            <w:left w:w="10" w:type="dxa"/>
            <w:bottom w:w="0" w:type="dxa"/>
            <w:right w:w="10" w:type="dxa"/>
          </w:tblCellMar>
        </w:tblPrEx>
        <w:trPr>
          <w:gridAfter w:val="2"/>
          <w:wAfter w:w="2374" w:type="dxa"/>
          <w:trHeight w:val="835" w:hRule="exact"/>
          <w:jc w:val="center"/>
        </w:trPr>
        <w:tc>
          <w:tcPr>
            <w:gridSpan w:val="2"/>
            <w:shd w:val="clear" w:color="auto" w:fill="FFFFFF"/>
            <w:vAlign w:val="bottom"/>
          </w:tcPr>
          <w:p w14:paraId="4A27E02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(5)借：应付职工薪酬</w:t>
            </w:r>
          </w:p>
        </w:tc>
        <w:tc>
          <w:tcPr>
            <w:gridSpan w:val="2"/>
            <w:shd w:val="clear" w:color="auto" w:fill="FFFFFF"/>
            <w:vAlign w:val="bottom"/>
          </w:tcPr>
          <w:p w14:paraId="5CFC61A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180 000</w:t>
            </w:r>
          </w:p>
        </w:tc>
      </w:tr>
      <w:tr w14:paraId="6A2B8B6F">
        <w:tblPrEx>
          <w:tblCellMar>
            <w:top w:w="0" w:type="dxa"/>
            <w:left w:w="10" w:type="dxa"/>
            <w:bottom w:w="0" w:type="dxa"/>
            <w:right w:w="10" w:type="dxa"/>
          </w:tblCellMar>
        </w:tblPrEx>
        <w:trPr>
          <w:gridAfter w:val="2"/>
          <w:wAfter w:w="2374" w:type="dxa"/>
          <w:trHeight w:val="847" w:hRule="exact"/>
          <w:jc w:val="center"/>
        </w:trPr>
        <w:tc>
          <w:tcPr>
            <w:gridSpan w:val="2"/>
            <w:shd w:val="clear" w:color="auto" w:fill="FFFFFF"/>
            <w:vAlign w:val="bottom"/>
          </w:tcPr>
          <w:p w14:paraId="120B9EF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22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贷：银行存款</w:t>
            </w:r>
          </w:p>
        </w:tc>
        <w:tc>
          <w:tcPr>
            <w:gridSpan w:val="2"/>
            <w:shd w:val="clear" w:color="auto" w:fill="FFFFFF"/>
            <w:vAlign w:val="bottom"/>
          </w:tcPr>
          <w:p w14:paraId="3270F38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44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180 000</w:t>
            </w:r>
          </w:p>
        </w:tc>
      </w:tr>
      <w:tr w14:paraId="25E4BE23">
        <w:tblPrEx>
          <w:tblCellMar>
            <w:top w:w="0" w:type="dxa"/>
            <w:left w:w="10" w:type="dxa"/>
            <w:bottom w:w="0" w:type="dxa"/>
            <w:right w:w="10" w:type="dxa"/>
          </w:tblCellMar>
        </w:tblPrEx>
        <w:trPr>
          <w:gridAfter w:val="2"/>
          <w:wAfter w:w="2374" w:type="dxa"/>
          <w:trHeight w:val="835" w:hRule="exact"/>
          <w:jc w:val="center"/>
        </w:trPr>
        <w:tc>
          <w:tcPr>
            <w:gridSpan w:val="2"/>
            <w:shd w:val="clear" w:color="auto" w:fill="FFFFFF"/>
            <w:vAlign w:val="bottom"/>
          </w:tcPr>
          <w:p w14:paraId="1B93CBF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(6)借：管理费用</w:t>
            </w:r>
          </w:p>
        </w:tc>
        <w:tc>
          <w:tcPr>
            <w:gridSpan w:val="2"/>
            <w:shd w:val="clear" w:color="auto" w:fill="FFFFFF"/>
            <w:vAlign w:val="bottom"/>
          </w:tcPr>
          <w:p w14:paraId="0B0D2A5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96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800</w:t>
            </w:r>
          </w:p>
        </w:tc>
      </w:tr>
      <w:tr w14:paraId="0C9C0A25">
        <w:tblPrEx>
          <w:tblCellMar>
            <w:top w:w="0" w:type="dxa"/>
            <w:left w:w="10" w:type="dxa"/>
            <w:bottom w:w="0" w:type="dxa"/>
            <w:right w:w="10" w:type="dxa"/>
          </w:tblCellMar>
        </w:tblPrEx>
        <w:trPr>
          <w:gridAfter w:val="2"/>
          <w:wAfter w:w="2374" w:type="dxa"/>
          <w:trHeight w:val="855" w:hRule="exact"/>
          <w:jc w:val="center"/>
        </w:trPr>
        <w:tc>
          <w:tcPr>
            <w:gridSpan w:val="2"/>
            <w:shd w:val="clear" w:color="auto" w:fill="FFFFFF"/>
            <w:vAlign w:val="bottom"/>
          </w:tcPr>
          <w:p w14:paraId="4134EF3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22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贷：银行存款</w:t>
            </w:r>
          </w:p>
        </w:tc>
        <w:tc>
          <w:tcPr>
            <w:gridSpan w:val="2"/>
            <w:shd w:val="clear" w:color="auto" w:fill="FFFFFF"/>
            <w:vAlign w:val="bottom"/>
          </w:tcPr>
          <w:p w14:paraId="3C54595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righ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800</w:t>
            </w:r>
          </w:p>
        </w:tc>
      </w:tr>
      <w:tr w14:paraId="7139C1C1">
        <w:tblPrEx>
          <w:tblCellMar>
            <w:top w:w="0" w:type="dxa"/>
            <w:left w:w="10" w:type="dxa"/>
            <w:bottom w:w="0" w:type="dxa"/>
            <w:right w:w="10" w:type="dxa"/>
          </w:tblCellMar>
        </w:tblPrEx>
        <w:trPr>
          <w:gridAfter w:val="2"/>
          <w:wAfter w:w="2374" w:type="dxa"/>
          <w:trHeight w:val="835" w:hRule="exact"/>
          <w:jc w:val="center"/>
        </w:trPr>
        <w:tc>
          <w:tcPr>
            <w:gridSpan w:val="2"/>
            <w:shd w:val="clear" w:color="auto" w:fill="FFFFFF"/>
            <w:vAlign w:val="top"/>
          </w:tcPr>
          <w:p w14:paraId="3EB5055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(7)借：银行存款</w:t>
            </w:r>
          </w:p>
        </w:tc>
        <w:tc>
          <w:tcPr>
            <w:gridSpan w:val="2"/>
            <w:shd w:val="clear" w:color="auto" w:fill="FFFFFF"/>
            <w:vAlign w:val="top"/>
          </w:tcPr>
          <w:p w14:paraId="69AB9F2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60 000</w:t>
            </w:r>
          </w:p>
        </w:tc>
      </w:tr>
      <w:tr w14:paraId="3CCE327E">
        <w:tblPrEx>
          <w:tblCellMar>
            <w:top w:w="0" w:type="dxa"/>
            <w:left w:w="10" w:type="dxa"/>
            <w:bottom w:w="0" w:type="dxa"/>
            <w:right w:w="10" w:type="dxa"/>
          </w:tblCellMar>
        </w:tblPrEx>
        <w:trPr>
          <w:gridAfter w:val="2"/>
          <w:wAfter w:w="2374" w:type="dxa"/>
          <w:trHeight w:val="847" w:hRule="exact"/>
          <w:jc w:val="center"/>
        </w:trPr>
        <w:tc>
          <w:tcPr>
            <w:gridSpan w:val="2"/>
            <w:shd w:val="clear" w:color="auto" w:fill="FFFFFF"/>
            <w:vAlign w:val="bottom"/>
          </w:tcPr>
          <w:p w14:paraId="63D56B0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22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贷：预收账款</w:t>
            </w:r>
          </w:p>
        </w:tc>
        <w:tc>
          <w:tcPr>
            <w:gridSpan w:val="2"/>
            <w:shd w:val="clear" w:color="auto" w:fill="FFFFFF"/>
            <w:vAlign w:val="bottom"/>
          </w:tcPr>
          <w:p w14:paraId="699B037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54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60 000</w:t>
            </w:r>
          </w:p>
        </w:tc>
      </w:tr>
      <w:tr w14:paraId="21A3D510">
        <w:tblPrEx>
          <w:tblCellMar>
            <w:top w:w="0" w:type="dxa"/>
            <w:left w:w="10" w:type="dxa"/>
            <w:bottom w:w="0" w:type="dxa"/>
            <w:right w:w="10" w:type="dxa"/>
          </w:tblCellMar>
        </w:tblPrEx>
        <w:trPr>
          <w:gridAfter w:val="2"/>
          <w:wAfter w:w="2374" w:type="dxa"/>
          <w:trHeight w:val="855" w:hRule="exact"/>
          <w:jc w:val="center"/>
        </w:trPr>
        <w:tc>
          <w:tcPr>
            <w:gridSpan w:val="2"/>
            <w:shd w:val="clear" w:color="auto" w:fill="FFFFFF"/>
            <w:vAlign w:val="top"/>
          </w:tcPr>
          <w:p w14:paraId="3A8318F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(8)借：待处理财产损溢</w:t>
            </w:r>
          </w:p>
        </w:tc>
        <w:tc>
          <w:tcPr>
            <w:gridSpan w:val="2"/>
            <w:shd w:val="clear" w:color="auto" w:fill="FFFFFF"/>
            <w:vAlign w:val="top"/>
          </w:tcPr>
          <w:p w14:paraId="3E3045D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50 000</w:t>
            </w:r>
          </w:p>
        </w:tc>
      </w:tr>
      <w:tr w14:paraId="6E2F1F1A">
        <w:tblPrEx>
          <w:tblCellMar>
            <w:top w:w="0" w:type="dxa"/>
            <w:left w:w="10" w:type="dxa"/>
            <w:bottom w:w="0" w:type="dxa"/>
            <w:right w:w="10" w:type="dxa"/>
          </w:tblCellMar>
        </w:tblPrEx>
        <w:trPr>
          <w:gridAfter w:val="2"/>
          <w:wAfter w:w="2374" w:type="dxa"/>
          <w:trHeight w:val="835" w:hRule="exact"/>
          <w:jc w:val="center"/>
        </w:trPr>
        <w:tc>
          <w:tcPr>
            <w:gridSpan w:val="2"/>
            <w:shd w:val="clear" w:color="auto" w:fill="FFFFFF"/>
            <w:vAlign w:val="top"/>
          </w:tcPr>
          <w:p w14:paraId="636780F2">
            <w:pPr>
              <w:keepNext w:val="0"/>
              <w:keepLines w:val="0"/>
              <w:pageBreakBefore w:val="0"/>
              <w:widowControl w:val="0"/>
              <w:shd w:val="clear" w:color="auto" w:fill="auto"/>
              <w:kinsoku/>
              <w:wordWrap/>
              <w:overflowPunct/>
              <w:topLinePunct w:val="0"/>
              <w:autoSpaceDE/>
              <w:autoSpaceDN/>
              <w:bidi w:val="0"/>
              <w:adjustRightInd/>
              <w:snapToGrid/>
              <w:spacing w:before="80" w:after="0" w:line="360" w:lineRule="auto"/>
              <w:ind w:left="122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累计折旧</w:t>
            </w:r>
          </w:p>
        </w:tc>
        <w:tc>
          <w:tcPr>
            <w:gridSpan w:val="2"/>
            <w:shd w:val="clear" w:color="auto" w:fill="FFFFFF"/>
            <w:vAlign w:val="top"/>
          </w:tcPr>
          <w:p w14:paraId="4DC80DD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30 000</w:t>
            </w:r>
          </w:p>
        </w:tc>
      </w:tr>
      <w:tr w14:paraId="55E25CFE">
        <w:tblPrEx>
          <w:tblCellMar>
            <w:top w:w="0" w:type="dxa"/>
            <w:left w:w="10" w:type="dxa"/>
            <w:bottom w:w="0" w:type="dxa"/>
            <w:right w:w="10" w:type="dxa"/>
          </w:tblCellMar>
        </w:tblPrEx>
        <w:trPr>
          <w:gridAfter w:val="2"/>
          <w:wAfter w:w="2374" w:type="dxa"/>
          <w:trHeight w:val="974" w:hRule="exact"/>
          <w:jc w:val="center"/>
        </w:trPr>
        <w:tc>
          <w:tcPr>
            <w:gridSpan w:val="2"/>
            <w:shd w:val="clear" w:color="auto" w:fill="FFFFFF"/>
            <w:vAlign w:val="top"/>
          </w:tcPr>
          <w:p w14:paraId="618DC08B">
            <w:pPr>
              <w:keepNext w:val="0"/>
              <w:keepLines w:val="0"/>
              <w:pageBreakBefore w:val="0"/>
              <w:widowControl w:val="0"/>
              <w:shd w:val="clear" w:color="auto" w:fill="auto"/>
              <w:kinsoku/>
              <w:wordWrap/>
              <w:overflowPunct/>
              <w:topLinePunct w:val="0"/>
              <w:autoSpaceDE/>
              <w:autoSpaceDN/>
              <w:bidi w:val="0"/>
              <w:adjustRightInd/>
              <w:snapToGrid/>
              <w:spacing w:before="80" w:after="0" w:line="360" w:lineRule="auto"/>
              <w:ind w:left="122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贷：固定资产</w:t>
            </w:r>
          </w:p>
        </w:tc>
        <w:tc>
          <w:tcPr>
            <w:gridSpan w:val="2"/>
            <w:shd w:val="clear" w:color="auto" w:fill="FFFFFF"/>
            <w:vAlign w:val="top"/>
          </w:tcPr>
          <w:p w14:paraId="3B38818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630" w:firstLineChars="3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80 000</w:t>
            </w:r>
          </w:p>
        </w:tc>
      </w:tr>
      <w:tr w14:paraId="366DD534">
        <w:tblPrEx>
          <w:tblCellMar>
            <w:top w:w="0" w:type="dxa"/>
            <w:left w:w="10" w:type="dxa"/>
            <w:bottom w:w="0" w:type="dxa"/>
            <w:right w:w="10" w:type="dxa"/>
          </w:tblCellMar>
        </w:tblPrEx>
        <w:trPr>
          <w:gridAfter w:val="2"/>
          <w:wAfter w:w="2374" w:type="dxa"/>
          <w:trHeight w:val="847" w:hRule="exact"/>
          <w:jc w:val="center"/>
        </w:trPr>
        <w:tc>
          <w:tcPr>
            <w:gridSpan w:val="2"/>
            <w:shd w:val="clear" w:color="auto" w:fill="FFFFFF"/>
            <w:vAlign w:val="bottom"/>
          </w:tcPr>
          <w:p w14:paraId="46BCBB4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0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(9)借：营业外支出</w:t>
            </w:r>
          </w:p>
        </w:tc>
        <w:tc>
          <w:tcPr>
            <w:gridSpan w:val="2"/>
            <w:shd w:val="clear" w:color="auto" w:fill="FFFFFF"/>
            <w:vAlign w:val="bottom"/>
          </w:tcPr>
          <w:p w14:paraId="2667767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30 000</w:t>
            </w:r>
          </w:p>
        </w:tc>
      </w:tr>
      <w:tr w14:paraId="5E49BCB4">
        <w:tblPrEx>
          <w:tblCellMar>
            <w:top w:w="0" w:type="dxa"/>
            <w:left w:w="10" w:type="dxa"/>
            <w:bottom w:w="0" w:type="dxa"/>
            <w:right w:w="10" w:type="dxa"/>
          </w:tblCellMar>
        </w:tblPrEx>
        <w:trPr>
          <w:gridAfter w:val="2"/>
          <w:wAfter w:w="2374" w:type="dxa"/>
          <w:trHeight w:val="847" w:hRule="exact"/>
          <w:jc w:val="center"/>
        </w:trPr>
        <w:tc>
          <w:tcPr>
            <w:gridSpan w:val="2"/>
            <w:shd w:val="clear" w:color="auto" w:fill="FFFFFF"/>
            <w:vAlign w:val="bottom"/>
          </w:tcPr>
          <w:p w14:paraId="3237B3F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22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其他应收款</w:t>
            </w:r>
          </w:p>
        </w:tc>
        <w:tc>
          <w:tcPr>
            <w:gridSpan w:val="2"/>
            <w:shd w:val="clear" w:color="auto" w:fill="FFFFFF"/>
            <w:vAlign w:val="bottom"/>
          </w:tcPr>
          <w:p w14:paraId="4328512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20 000</w:t>
            </w:r>
          </w:p>
        </w:tc>
      </w:tr>
      <w:tr w14:paraId="53986CAA">
        <w:tblPrEx>
          <w:tblCellMar>
            <w:top w:w="0" w:type="dxa"/>
            <w:left w:w="10" w:type="dxa"/>
            <w:bottom w:w="0" w:type="dxa"/>
            <w:right w:w="10" w:type="dxa"/>
          </w:tblCellMar>
        </w:tblPrEx>
        <w:trPr>
          <w:gridAfter w:val="2"/>
          <w:wAfter w:w="2374" w:type="dxa"/>
          <w:trHeight w:val="733" w:hRule="exact"/>
          <w:jc w:val="center"/>
        </w:trPr>
        <w:tc>
          <w:tcPr>
            <w:gridSpan w:val="2"/>
            <w:shd w:val="clear" w:color="auto" w:fill="FFFFFF"/>
            <w:vAlign w:val="bottom"/>
          </w:tcPr>
          <w:p w14:paraId="000EF7E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22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贷：待处理财产损溢</w:t>
            </w:r>
          </w:p>
        </w:tc>
        <w:tc>
          <w:tcPr>
            <w:gridSpan w:val="2"/>
            <w:shd w:val="clear" w:color="auto" w:fill="FFFFFF"/>
            <w:vAlign w:val="bottom"/>
          </w:tcPr>
          <w:p w14:paraId="3C88895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54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50 000</w:t>
            </w:r>
          </w:p>
        </w:tc>
      </w:tr>
      <w:tr w14:paraId="330BB60F">
        <w:tblPrEx>
          <w:tblCellMar>
            <w:top w:w="0" w:type="dxa"/>
            <w:left w:w="10" w:type="dxa"/>
            <w:bottom w:w="0" w:type="dxa"/>
            <w:right w:w="10" w:type="dxa"/>
          </w:tblCellMar>
        </w:tblPrEx>
        <w:trPr>
          <w:trHeight w:val="719" w:hRule="exact"/>
          <w:jc w:val="center"/>
        </w:trPr>
        <w:tc>
          <w:tcPr>
            <w:tcW w:w="4397" w:type="dxa"/>
            <w:gridSpan w:val="3"/>
            <w:shd w:val="clear" w:color="auto" w:fill="FFFFFF"/>
            <w:vAlign w:val="top"/>
          </w:tcPr>
          <w:p w14:paraId="54E6B05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（10）借：生产成本</w:t>
            </w:r>
          </w:p>
        </w:tc>
        <w:tc>
          <w:tcPr>
            <w:tcW w:w="2116" w:type="dxa"/>
            <w:gridSpan w:val="2"/>
            <w:shd w:val="clear" w:color="auto" w:fill="FFFFFF"/>
            <w:vAlign w:val="top"/>
          </w:tcPr>
          <w:p w14:paraId="1303CAF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157 000</w:t>
            </w:r>
          </w:p>
        </w:tc>
        <w:tc>
          <w:tcPr>
            <w:tcW w:w="1934" w:type="dxa"/>
            <w:shd w:val="clear" w:color="auto" w:fill="FFFFFF"/>
            <w:vAlign w:val="top"/>
          </w:tcPr>
          <w:p w14:paraId="674B097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6B73A531">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2838E34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2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制造费用</w:t>
            </w:r>
          </w:p>
        </w:tc>
        <w:tc>
          <w:tcPr>
            <w:tcW w:w="2116" w:type="dxa"/>
            <w:gridSpan w:val="2"/>
            <w:shd w:val="clear" w:color="auto" w:fill="FFFFFF"/>
            <w:vAlign w:val="bottom"/>
          </w:tcPr>
          <w:p w14:paraId="54D8964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92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40 000</w:t>
            </w:r>
          </w:p>
        </w:tc>
        <w:tc>
          <w:tcPr>
            <w:tcW w:w="1934" w:type="dxa"/>
            <w:shd w:val="clear" w:color="auto" w:fill="FFFFFF"/>
            <w:vAlign w:val="top"/>
          </w:tcPr>
          <w:p w14:paraId="68C6FF9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61D0D0F5">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6C7EABE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2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管理费用</w:t>
            </w:r>
          </w:p>
        </w:tc>
        <w:tc>
          <w:tcPr>
            <w:tcW w:w="2116" w:type="dxa"/>
            <w:gridSpan w:val="2"/>
            <w:shd w:val="clear" w:color="auto" w:fill="FFFFFF"/>
            <w:vAlign w:val="bottom"/>
          </w:tcPr>
          <w:p w14:paraId="6489177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04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3 000</w:t>
            </w:r>
          </w:p>
        </w:tc>
        <w:tc>
          <w:tcPr>
            <w:tcW w:w="1934" w:type="dxa"/>
            <w:shd w:val="clear" w:color="auto" w:fill="FFFFFF"/>
            <w:vAlign w:val="top"/>
          </w:tcPr>
          <w:p w14:paraId="49CECE0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79C62A03">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6398D17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2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贷：原材料</w:t>
            </w:r>
          </w:p>
        </w:tc>
        <w:tc>
          <w:tcPr>
            <w:tcW w:w="4050" w:type="dxa"/>
            <w:gridSpan w:val="3"/>
            <w:shd w:val="clear" w:color="auto" w:fill="FFFFFF"/>
            <w:vAlign w:val="bottom"/>
          </w:tcPr>
          <w:p w14:paraId="07D0299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200 000</w:t>
            </w:r>
          </w:p>
        </w:tc>
      </w:tr>
      <w:tr w14:paraId="2F27DCEE">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66803C6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（11）借：生产成本</w:t>
            </w:r>
          </w:p>
        </w:tc>
        <w:tc>
          <w:tcPr>
            <w:tcW w:w="2116" w:type="dxa"/>
            <w:gridSpan w:val="2"/>
            <w:shd w:val="clear" w:color="auto" w:fill="FFFFFF"/>
            <w:vAlign w:val="bottom"/>
          </w:tcPr>
          <w:p w14:paraId="67FB871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150 000</w:t>
            </w:r>
          </w:p>
        </w:tc>
        <w:tc>
          <w:tcPr>
            <w:tcW w:w="1934" w:type="dxa"/>
            <w:shd w:val="clear" w:color="auto" w:fill="FFFFFF"/>
            <w:vAlign w:val="top"/>
          </w:tcPr>
          <w:p w14:paraId="5AB6F15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6F73F65A">
        <w:tblPrEx>
          <w:tblCellMar>
            <w:top w:w="0" w:type="dxa"/>
            <w:left w:w="10" w:type="dxa"/>
            <w:bottom w:w="0" w:type="dxa"/>
            <w:right w:w="10" w:type="dxa"/>
          </w:tblCellMar>
        </w:tblPrEx>
        <w:trPr>
          <w:trHeight w:val="869" w:hRule="exact"/>
          <w:jc w:val="center"/>
        </w:trPr>
        <w:tc>
          <w:tcPr>
            <w:tcW w:w="4397" w:type="dxa"/>
            <w:gridSpan w:val="3"/>
            <w:shd w:val="clear" w:color="auto" w:fill="FFFFFF"/>
            <w:vAlign w:val="bottom"/>
          </w:tcPr>
          <w:p w14:paraId="5EF68B3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2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贷：制造费用</w:t>
            </w:r>
          </w:p>
        </w:tc>
        <w:tc>
          <w:tcPr>
            <w:tcW w:w="4050" w:type="dxa"/>
            <w:gridSpan w:val="3"/>
            <w:shd w:val="clear" w:color="auto" w:fill="FFFFFF"/>
            <w:vAlign w:val="bottom"/>
          </w:tcPr>
          <w:p w14:paraId="511748D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150 000</w:t>
            </w:r>
          </w:p>
        </w:tc>
      </w:tr>
      <w:tr w14:paraId="291423ED">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6377845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（12）借：库存商品</w:t>
            </w:r>
          </w:p>
        </w:tc>
        <w:tc>
          <w:tcPr>
            <w:tcW w:w="2116" w:type="dxa"/>
            <w:gridSpan w:val="2"/>
            <w:shd w:val="clear" w:color="auto" w:fill="FFFFFF"/>
            <w:vAlign w:val="bottom"/>
          </w:tcPr>
          <w:p w14:paraId="6816E79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900 000</w:t>
            </w:r>
          </w:p>
        </w:tc>
        <w:tc>
          <w:tcPr>
            <w:tcW w:w="1934" w:type="dxa"/>
            <w:shd w:val="clear" w:color="auto" w:fill="FFFFFF"/>
            <w:vAlign w:val="top"/>
          </w:tcPr>
          <w:p w14:paraId="164E643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592B7A43">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5A73D6E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2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贷：生产成本</w:t>
            </w:r>
          </w:p>
        </w:tc>
        <w:tc>
          <w:tcPr>
            <w:tcW w:w="4050" w:type="dxa"/>
            <w:gridSpan w:val="3"/>
            <w:shd w:val="clear" w:color="auto" w:fill="FFFFFF"/>
            <w:vAlign w:val="bottom"/>
          </w:tcPr>
          <w:p w14:paraId="73AB511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900 000</w:t>
            </w:r>
          </w:p>
        </w:tc>
      </w:tr>
      <w:tr w14:paraId="7CBB2770">
        <w:tblPrEx>
          <w:tblCellMar>
            <w:top w:w="0" w:type="dxa"/>
            <w:left w:w="10" w:type="dxa"/>
            <w:bottom w:w="0" w:type="dxa"/>
            <w:right w:w="10" w:type="dxa"/>
          </w:tblCellMar>
        </w:tblPrEx>
        <w:trPr>
          <w:trHeight w:val="844" w:hRule="exact"/>
          <w:jc w:val="center"/>
        </w:trPr>
        <w:tc>
          <w:tcPr>
            <w:tcW w:w="4397" w:type="dxa"/>
            <w:gridSpan w:val="3"/>
            <w:shd w:val="clear" w:color="auto" w:fill="FFFFFF"/>
            <w:vAlign w:val="bottom"/>
          </w:tcPr>
          <w:p w14:paraId="43FAE0B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（13）借：主营业务成本</w:t>
            </w:r>
          </w:p>
        </w:tc>
        <w:tc>
          <w:tcPr>
            <w:tcW w:w="2116" w:type="dxa"/>
            <w:gridSpan w:val="2"/>
            <w:shd w:val="clear" w:color="auto" w:fill="FFFFFF"/>
            <w:vAlign w:val="bottom"/>
          </w:tcPr>
          <w:p w14:paraId="6DCE44E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150 000</w:t>
            </w:r>
          </w:p>
        </w:tc>
        <w:tc>
          <w:tcPr>
            <w:tcW w:w="1934" w:type="dxa"/>
            <w:shd w:val="clear" w:color="auto" w:fill="FFFFFF"/>
            <w:vAlign w:val="top"/>
          </w:tcPr>
          <w:p w14:paraId="4038663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7E1685EB">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01AEC1C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2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贷：库存商品</w:t>
            </w:r>
          </w:p>
        </w:tc>
        <w:tc>
          <w:tcPr>
            <w:tcW w:w="4050" w:type="dxa"/>
            <w:gridSpan w:val="3"/>
            <w:shd w:val="clear" w:color="auto" w:fill="FFFFFF"/>
            <w:vAlign w:val="bottom"/>
          </w:tcPr>
          <w:p w14:paraId="74EAC09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150 000</w:t>
            </w:r>
          </w:p>
        </w:tc>
      </w:tr>
      <w:tr w14:paraId="3FB43115">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2FFE816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（14）借：本年利润</w:t>
            </w:r>
          </w:p>
        </w:tc>
        <w:tc>
          <w:tcPr>
            <w:tcW w:w="2116" w:type="dxa"/>
            <w:gridSpan w:val="2"/>
            <w:shd w:val="clear" w:color="auto" w:fill="FFFFFF"/>
            <w:vAlign w:val="bottom"/>
          </w:tcPr>
          <w:p w14:paraId="0FF906D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800 000</w:t>
            </w:r>
          </w:p>
        </w:tc>
        <w:tc>
          <w:tcPr>
            <w:tcW w:w="1934" w:type="dxa"/>
            <w:shd w:val="clear" w:color="auto" w:fill="FFFFFF"/>
            <w:vAlign w:val="top"/>
          </w:tcPr>
          <w:p w14:paraId="1195395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7EAE969E">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6AF3C9C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20" w:right="0" w:firstLine="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贷：利润分配</w:t>
            </w:r>
          </w:p>
        </w:tc>
        <w:tc>
          <w:tcPr>
            <w:tcW w:w="4050" w:type="dxa"/>
            <w:gridSpan w:val="3"/>
            <w:shd w:val="clear" w:color="auto" w:fill="FFFFFF"/>
            <w:vAlign w:val="bottom"/>
          </w:tcPr>
          <w:p w14:paraId="3882A5F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800 000</w:t>
            </w:r>
          </w:p>
        </w:tc>
      </w:tr>
      <w:tr w14:paraId="48D34437">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7AD9D42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8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（15）借：利润分配</w:t>
            </w:r>
          </w:p>
        </w:tc>
        <w:tc>
          <w:tcPr>
            <w:tcW w:w="2116" w:type="dxa"/>
            <w:gridSpan w:val="2"/>
            <w:shd w:val="clear" w:color="auto" w:fill="FFFFFF"/>
            <w:vAlign w:val="bottom"/>
          </w:tcPr>
          <w:p w14:paraId="4699E7B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92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80 000</w:t>
            </w:r>
          </w:p>
        </w:tc>
        <w:tc>
          <w:tcPr>
            <w:tcW w:w="1934" w:type="dxa"/>
            <w:shd w:val="clear" w:color="auto" w:fill="FFFFFF"/>
            <w:vAlign w:val="top"/>
          </w:tcPr>
          <w:p w14:paraId="2494773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23389B7F">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7D80E90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2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贷：盈余公积</w:t>
            </w:r>
          </w:p>
        </w:tc>
        <w:tc>
          <w:tcPr>
            <w:tcW w:w="4050" w:type="dxa"/>
            <w:gridSpan w:val="3"/>
            <w:shd w:val="clear" w:color="auto" w:fill="FFFFFF"/>
            <w:vAlign w:val="bottom"/>
          </w:tcPr>
          <w:p w14:paraId="5C6E5EA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80 000</w:t>
            </w:r>
          </w:p>
        </w:tc>
      </w:tr>
      <w:tr w14:paraId="080EA0DC">
        <w:tblPrEx>
          <w:tblCellMar>
            <w:top w:w="0" w:type="dxa"/>
            <w:left w:w="10" w:type="dxa"/>
            <w:bottom w:w="0" w:type="dxa"/>
            <w:right w:w="10" w:type="dxa"/>
          </w:tblCellMar>
        </w:tblPrEx>
        <w:trPr>
          <w:trHeight w:val="1125" w:hRule="exact"/>
          <w:jc w:val="center"/>
        </w:trPr>
        <w:tc>
          <w:tcPr>
            <w:tcW w:w="6513" w:type="dxa"/>
            <w:gridSpan w:val="5"/>
            <w:shd w:val="clear" w:color="auto" w:fill="FFFFFF"/>
            <w:vAlign w:val="bottom"/>
          </w:tcPr>
          <w:p w14:paraId="391E6B1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4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【评分参考】每个会计分录2分；部分正确的，给1分。</w:t>
            </w:r>
          </w:p>
        </w:tc>
        <w:tc>
          <w:tcPr>
            <w:tcW w:w="1934" w:type="dxa"/>
            <w:shd w:val="clear" w:color="auto" w:fill="FFFFFF"/>
            <w:vAlign w:val="top"/>
          </w:tcPr>
          <w:p w14:paraId="4F08CE9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186C0D28">
        <w:tblPrEx>
          <w:tblCellMar>
            <w:top w:w="0" w:type="dxa"/>
            <w:left w:w="10" w:type="dxa"/>
            <w:bottom w:w="0" w:type="dxa"/>
            <w:right w:w="10" w:type="dxa"/>
          </w:tblCellMar>
        </w:tblPrEx>
        <w:trPr>
          <w:trHeight w:val="877" w:hRule="exact"/>
          <w:jc w:val="center"/>
        </w:trPr>
        <w:tc>
          <w:tcPr>
            <w:tcW w:w="2623" w:type="dxa"/>
            <w:shd w:val="clear" w:color="auto" w:fill="FFFFFF"/>
            <w:vAlign w:val="bottom"/>
          </w:tcPr>
          <w:p w14:paraId="3B432DA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6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en-US" w:eastAsia="en-US" w:bidi="en-US"/>
              </w:rPr>
              <w:t>29.</w:t>
            </w:r>
          </w:p>
        </w:tc>
        <w:tc>
          <w:tcPr>
            <w:tcW w:w="3890" w:type="dxa"/>
            <w:gridSpan w:val="4"/>
            <w:shd w:val="clear" w:color="auto" w:fill="FFFFFF"/>
            <w:vAlign w:val="bottom"/>
          </w:tcPr>
          <w:p w14:paraId="09D7632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银行存款余额调节表</w:t>
            </w:r>
          </w:p>
        </w:tc>
        <w:tc>
          <w:tcPr>
            <w:tcW w:w="1934" w:type="dxa"/>
            <w:shd w:val="clear" w:color="auto" w:fill="FFFFFF"/>
            <w:vAlign w:val="top"/>
          </w:tcPr>
          <w:p w14:paraId="20D7813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6CE54641">
        <w:tblPrEx>
          <w:tblCellMar>
            <w:top w:w="0" w:type="dxa"/>
            <w:left w:w="10" w:type="dxa"/>
            <w:bottom w:w="0" w:type="dxa"/>
            <w:right w:w="10" w:type="dxa"/>
          </w:tblCellMar>
        </w:tblPrEx>
        <w:trPr>
          <w:trHeight w:val="1002" w:hRule="exact"/>
          <w:jc w:val="center"/>
        </w:trPr>
        <w:tc>
          <w:tcPr>
            <w:tcW w:w="2623" w:type="dxa"/>
            <w:shd w:val="clear" w:color="auto" w:fill="FFFFFF"/>
            <w:vAlign w:val="top"/>
          </w:tcPr>
          <w:p w14:paraId="4646715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c>
          <w:tcPr>
            <w:tcW w:w="3890" w:type="dxa"/>
            <w:gridSpan w:val="4"/>
            <w:shd w:val="clear" w:color="auto" w:fill="FFFFFF"/>
            <w:vAlign w:val="top"/>
          </w:tcPr>
          <w:p w14:paraId="27AD90D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2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en-US" w:eastAsia="en-US" w:bidi="en-US"/>
              </w:rPr>
              <w:t>20XX</w:t>
            </w:r>
            <w:r>
              <w:rPr>
                <w:rFonts w:hint="eastAsia" w:ascii="宋体" w:hAnsi="宋体" w:eastAsia="宋体" w:cs="宋体"/>
                <w:color w:val="000000"/>
                <w:spacing w:val="0"/>
                <w:w w:val="100"/>
                <w:position w:val="0"/>
                <w:sz w:val="21"/>
                <w:szCs w:val="21"/>
                <w:u w:val="none"/>
                <w:shd w:val="clear" w:color="auto" w:fill="auto"/>
                <w:lang w:val="zh-TW" w:eastAsia="zh-TW" w:bidi="zh-TW"/>
              </w:rPr>
              <w:t>年9月30日</w:t>
            </w:r>
          </w:p>
        </w:tc>
        <w:tc>
          <w:tcPr>
            <w:tcW w:w="1934" w:type="dxa"/>
            <w:shd w:val="clear" w:color="auto" w:fill="FFFFFF"/>
            <w:vAlign w:val="top"/>
          </w:tcPr>
          <w:p w14:paraId="7171075C">
            <w:pPr>
              <w:keepNext w:val="0"/>
              <w:keepLines w:val="0"/>
              <w:pageBreakBefore w:val="0"/>
              <w:widowControl w:val="0"/>
              <w:shd w:val="clear" w:color="auto" w:fill="auto"/>
              <w:kinsoku/>
              <w:wordWrap/>
              <w:overflowPunct/>
              <w:topLinePunct w:val="0"/>
              <w:autoSpaceDE/>
              <w:autoSpaceDN/>
              <w:bidi w:val="0"/>
              <w:adjustRightInd/>
              <w:snapToGrid/>
              <w:spacing w:before="80" w:after="0" w:line="360" w:lineRule="auto"/>
              <w:ind w:left="0" w:right="0" w:firstLine="0"/>
              <w:jc w:val="righ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单位：元</w:t>
            </w:r>
          </w:p>
        </w:tc>
      </w:tr>
      <w:tr w14:paraId="19589720">
        <w:tblPrEx>
          <w:tblCellMar>
            <w:top w:w="0" w:type="dxa"/>
            <w:left w:w="10" w:type="dxa"/>
            <w:bottom w:w="0" w:type="dxa"/>
            <w:right w:w="10" w:type="dxa"/>
          </w:tblCellMar>
        </w:tblPrEx>
        <w:trPr>
          <w:trHeight w:val="922" w:hRule="exact"/>
          <w:jc w:val="center"/>
        </w:trPr>
        <w:tc>
          <w:tcPr>
            <w:tcW w:w="2623" w:type="dxa"/>
            <w:tcBorders>
              <w:top w:val="single" w:color="auto" w:sz="4" w:space="0"/>
            </w:tcBorders>
            <w:shd w:val="clear" w:color="auto" w:fill="FFFFFF"/>
            <w:vAlign w:val="bottom"/>
          </w:tcPr>
          <w:p w14:paraId="591F36B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项目</w:t>
            </w:r>
          </w:p>
        </w:tc>
        <w:tc>
          <w:tcPr>
            <w:tcW w:w="1774" w:type="dxa"/>
            <w:gridSpan w:val="2"/>
            <w:tcBorders>
              <w:top w:val="single" w:color="auto" w:sz="4" w:space="0"/>
              <w:left w:val="single" w:color="auto" w:sz="4" w:space="0"/>
            </w:tcBorders>
            <w:shd w:val="clear" w:color="auto" w:fill="FFFFFF"/>
            <w:vAlign w:val="bottom"/>
          </w:tcPr>
          <w:p w14:paraId="3499319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金额</w:t>
            </w:r>
          </w:p>
        </w:tc>
        <w:tc>
          <w:tcPr>
            <w:tcW w:w="2116" w:type="dxa"/>
            <w:gridSpan w:val="2"/>
            <w:tcBorders>
              <w:top w:val="single" w:color="auto" w:sz="4" w:space="0"/>
              <w:left w:val="single" w:color="auto" w:sz="4" w:space="0"/>
            </w:tcBorders>
            <w:shd w:val="clear" w:color="auto" w:fill="FFFFFF"/>
            <w:vAlign w:val="bottom"/>
          </w:tcPr>
          <w:p w14:paraId="34C731F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项目</w:t>
            </w:r>
          </w:p>
        </w:tc>
        <w:tc>
          <w:tcPr>
            <w:tcW w:w="1934" w:type="dxa"/>
            <w:tcBorders>
              <w:top w:val="single" w:color="auto" w:sz="4" w:space="0"/>
              <w:left w:val="single" w:color="auto" w:sz="4" w:space="0"/>
            </w:tcBorders>
            <w:shd w:val="clear" w:color="auto" w:fill="FFFFFF"/>
            <w:vAlign w:val="bottom"/>
          </w:tcPr>
          <w:p w14:paraId="461136A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金额</w:t>
            </w:r>
          </w:p>
        </w:tc>
      </w:tr>
      <w:tr w14:paraId="03386EF9">
        <w:tblPrEx>
          <w:tblCellMar>
            <w:top w:w="0" w:type="dxa"/>
            <w:left w:w="10" w:type="dxa"/>
            <w:bottom w:w="0" w:type="dxa"/>
            <w:right w:w="10" w:type="dxa"/>
          </w:tblCellMar>
        </w:tblPrEx>
        <w:trPr>
          <w:trHeight w:val="762" w:hRule="exact"/>
          <w:jc w:val="center"/>
        </w:trPr>
        <w:tc>
          <w:tcPr>
            <w:tcW w:w="2623" w:type="dxa"/>
            <w:tcBorders>
              <w:top w:val="single" w:color="auto" w:sz="4" w:space="0"/>
            </w:tcBorders>
            <w:shd w:val="clear" w:color="auto" w:fill="FFFFFF"/>
            <w:vAlign w:val="bottom"/>
          </w:tcPr>
          <w:p w14:paraId="1772D9F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24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银行存款日记账余额</w:t>
            </w:r>
          </w:p>
        </w:tc>
        <w:tc>
          <w:tcPr>
            <w:tcW w:w="1774" w:type="dxa"/>
            <w:gridSpan w:val="2"/>
            <w:tcBorders>
              <w:top w:val="single" w:color="auto" w:sz="4" w:space="0"/>
              <w:left w:val="single" w:color="auto" w:sz="4" w:space="0"/>
            </w:tcBorders>
            <w:shd w:val="clear" w:color="auto" w:fill="FFFFFF"/>
            <w:vAlign w:val="bottom"/>
          </w:tcPr>
          <w:p w14:paraId="1C20062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958 210</w:t>
            </w:r>
          </w:p>
        </w:tc>
        <w:tc>
          <w:tcPr>
            <w:tcW w:w="2116" w:type="dxa"/>
            <w:gridSpan w:val="2"/>
            <w:tcBorders>
              <w:top w:val="single" w:color="auto" w:sz="4" w:space="0"/>
              <w:left w:val="single" w:color="auto" w:sz="4" w:space="0"/>
            </w:tcBorders>
            <w:shd w:val="clear" w:color="auto" w:fill="FFFFFF"/>
            <w:vAlign w:val="bottom"/>
          </w:tcPr>
          <w:p w14:paraId="2D9285E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银行对账单余额</w:t>
            </w:r>
          </w:p>
        </w:tc>
        <w:tc>
          <w:tcPr>
            <w:tcW w:w="1934" w:type="dxa"/>
            <w:tcBorders>
              <w:top w:val="single" w:color="auto" w:sz="4" w:space="0"/>
              <w:left w:val="single" w:color="auto" w:sz="4" w:space="0"/>
            </w:tcBorders>
            <w:shd w:val="clear" w:color="auto" w:fill="FFFFFF"/>
            <w:vAlign w:val="bottom"/>
          </w:tcPr>
          <w:p w14:paraId="7217B0CE">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1 145 150</w:t>
            </w:r>
          </w:p>
        </w:tc>
      </w:tr>
      <w:tr w14:paraId="1A161C41">
        <w:tblPrEx>
          <w:tblCellMar>
            <w:top w:w="0" w:type="dxa"/>
            <w:left w:w="10" w:type="dxa"/>
            <w:bottom w:w="0" w:type="dxa"/>
            <w:right w:w="10" w:type="dxa"/>
          </w:tblCellMar>
        </w:tblPrEx>
        <w:trPr>
          <w:trHeight w:val="755" w:hRule="exact"/>
          <w:jc w:val="center"/>
        </w:trPr>
        <w:tc>
          <w:tcPr>
            <w:tcW w:w="2623" w:type="dxa"/>
            <w:shd w:val="clear" w:color="auto" w:fill="FFFFFF"/>
            <w:vAlign w:val="bottom"/>
          </w:tcPr>
          <w:p w14:paraId="31AA0B9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14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加：银行已收、企业未收款项</w:t>
            </w:r>
          </w:p>
        </w:tc>
        <w:tc>
          <w:tcPr>
            <w:tcW w:w="1774" w:type="dxa"/>
            <w:gridSpan w:val="2"/>
            <w:tcBorders>
              <w:left w:val="single" w:color="auto" w:sz="4" w:space="0"/>
            </w:tcBorders>
            <w:shd w:val="clear" w:color="auto" w:fill="FFFFFF"/>
            <w:vAlign w:val="top"/>
          </w:tcPr>
          <w:p w14:paraId="6259263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position w:val="0"/>
                <w:sz w:val="21"/>
                <w:szCs w:val="21"/>
                <w:u w:val="none"/>
                <w:shd w:val="clear" w:color="auto" w:fill="auto"/>
                <w:lang w:val="zh-TW" w:eastAsia="zh-TW" w:bidi="zh-TW"/>
              </w:rPr>
              <w:t xml:space="preserve">480000 </w:t>
            </w:r>
            <w:r>
              <w:rPr>
                <w:rFonts w:hint="eastAsia" w:ascii="宋体" w:hAnsi="宋体" w:eastAsia="宋体" w:cs="宋体"/>
                <w:color w:val="000000"/>
                <w:spacing w:val="0"/>
                <w:w w:val="100"/>
                <w:position w:val="0"/>
                <w:sz w:val="21"/>
                <w:szCs w:val="21"/>
                <w:u w:val="none"/>
                <w:shd w:val="clear" w:color="auto" w:fill="auto"/>
                <w:lang w:val="zh-TW" w:eastAsia="zh-CN" w:bidi="zh-TW"/>
              </w:rPr>
              <w:t>（</w:t>
            </w:r>
            <w:r>
              <w:rPr>
                <w:rFonts w:hint="eastAsia" w:ascii="宋体" w:hAnsi="宋体" w:eastAsia="宋体" w:cs="宋体"/>
                <w:color w:val="000000"/>
                <w:spacing w:val="0"/>
                <w:w w:val="100"/>
                <w:position w:val="0"/>
                <w:sz w:val="21"/>
                <w:szCs w:val="21"/>
                <w:u w:val="none"/>
                <w:shd w:val="clear" w:color="auto" w:fill="auto"/>
                <w:lang w:val="en-US" w:eastAsia="zh-CN" w:bidi="zh-TW"/>
              </w:rPr>
              <w:t>2</w:t>
            </w:r>
            <w:r>
              <w:rPr>
                <w:rFonts w:hint="eastAsia" w:ascii="宋体" w:hAnsi="宋体" w:eastAsia="宋体" w:cs="宋体"/>
                <w:color w:val="000000"/>
                <w:spacing w:val="0"/>
                <w:w w:val="100"/>
                <w:position w:val="0"/>
                <w:sz w:val="21"/>
                <w:szCs w:val="21"/>
                <w:u w:val="none"/>
                <w:shd w:val="clear" w:color="auto" w:fill="auto"/>
                <w:lang w:val="zh-TW" w:eastAsia="zh-TW" w:bidi="zh-TW"/>
              </w:rPr>
              <w:t>分）</w:t>
            </w:r>
          </w:p>
        </w:tc>
        <w:tc>
          <w:tcPr>
            <w:tcW w:w="2116" w:type="dxa"/>
            <w:gridSpan w:val="2"/>
            <w:tcBorders>
              <w:left w:val="single" w:color="auto" w:sz="4" w:space="0"/>
            </w:tcBorders>
            <w:shd w:val="clear" w:color="auto" w:fill="FFFFFF"/>
            <w:vAlign w:val="bottom"/>
          </w:tcPr>
          <w:p w14:paraId="5AEF4FC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加：企业已收、银行未收款项</w:t>
            </w:r>
          </w:p>
        </w:tc>
        <w:tc>
          <w:tcPr>
            <w:tcW w:w="1934" w:type="dxa"/>
            <w:tcBorders>
              <w:left w:val="single" w:color="auto" w:sz="4" w:space="0"/>
            </w:tcBorders>
            <w:shd w:val="clear" w:color="auto" w:fill="FFFFFF"/>
            <w:vAlign w:val="top"/>
          </w:tcPr>
          <w:p w14:paraId="4A50860D">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position w:val="0"/>
                <w:sz w:val="21"/>
                <w:szCs w:val="21"/>
                <w:u w:val="none"/>
                <w:shd w:val="clear" w:color="auto" w:fill="auto"/>
                <w:lang w:val="zh-TW" w:eastAsia="zh-TW" w:bidi="zh-TW"/>
              </w:rPr>
              <w:t>210000（2分）</w:t>
            </w:r>
          </w:p>
        </w:tc>
      </w:tr>
      <w:tr w14:paraId="2D13BC49">
        <w:tblPrEx>
          <w:tblCellMar>
            <w:top w:w="0" w:type="dxa"/>
            <w:left w:w="10" w:type="dxa"/>
            <w:bottom w:w="0" w:type="dxa"/>
            <w:right w:w="10" w:type="dxa"/>
          </w:tblCellMar>
        </w:tblPrEx>
        <w:trPr>
          <w:trHeight w:val="742" w:hRule="exact"/>
          <w:jc w:val="center"/>
        </w:trPr>
        <w:tc>
          <w:tcPr>
            <w:tcW w:w="2623" w:type="dxa"/>
            <w:shd w:val="clear" w:color="auto" w:fill="FFFFFF"/>
            <w:vAlign w:val="bottom"/>
          </w:tcPr>
          <w:p w14:paraId="2ACFC5D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14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减：银行已付、企业未付款项</w:t>
            </w:r>
          </w:p>
        </w:tc>
        <w:tc>
          <w:tcPr>
            <w:tcW w:w="1774" w:type="dxa"/>
            <w:gridSpan w:val="2"/>
            <w:tcBorders>
              <w:left w:val="single" w:color="auto" w:sz="4" w:space="0"/>
            </w:tcBorders>
            <w:shd w:val="clear" w:color="auto" w:fill="FFFFFF"/>
            <w:vAlign w:val="top"/>
          </w:tcPr>
          <w:p w14:paraId="48E34849">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position w:val="0"/>
                <w:sz w:val="21"/>
                <w:szCs w:val="21"/>
                <w:u w:val="none"/>
                <w:shd w:val="clear" w:color="auto" w:fill="auto"/>
                <w:lang w:val="zh-TW" w:eastAsia="zh-TW" w:bidi="zh-TW"/>
              </w:rPr>
              <w:t>161500（2 分）</w:t>
            </w:r>
          </w:p>
        </w:tc>
        <w:tc>
          <w:tcPr>
            <w:tcW w:w="2116" w:type="dxa"/>
            <w:gridSpan w:val="2"/>
            <w:tcBorders>
              <w:left w:val="single" w:color="auto" w:sz="4" w:space="0"/>
            </w:tcBorders>
            <w:shd w:val="clear" w:color="auto" w:fill="FFFFFF"/>
            <w:vAlign w:val="bottom"/>
          </w:tcPr>
          <w:p w14:paraId="4BDCEFD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减：企业已付、银行未付款项</w:t>
            </w:r>
          </w:p>
        </w:tc>
        <w:tc>
          <w:tcPr>
            <w:tcW w:w="1934" w:type="dxa"/>
            <w:tcBorders>
              <w:left w:val="single" w:color="auto" w:sz="4" w:space="0"/>
            </w:tcBorders>
            <w:shd w:val="clear" w:color="auto" w:fill="FFFFFF"/>
            <w:vAlign w:val="top"/>
          </w:tcPr>
          <w:p w14:paraId="7DD482C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r>
              <w:rPr>
                <w:rFonts w:hint="eastAsia" w:ascii="宋体" w:hAnsi="宋体" w:eastAsia="宋体" w:cs="宋体"/>
                <w:color w:val="000000"/>
                <w:spacing w:val="0"/>
                <w:w w:val="100"/>
                <w:position w:val="0"/>
                <w:sz w:val="21"/>
                <w:szCs w:val="21"/>
                <w:u w:val="none"/>
                <w:shd w:val="clear" w:color="auto" w:fill="auto"/>
                <w:lang w:val="zh-TW" w:eastAsia="zh-TW" w:bidi="zh-TW"/>
              </w:rPr>
              <w:t>78440 （2 分）</w:t>
            </w:r>
          </w:p>
        </w:tc>
      </w:tr>
      <w:tr w14:paraId="2C681F60">
        <w:tblPrEx>
          <w:tblCellMar>
            <w:top w:w="0" w:type="dxa"/>
            <w:left w:w="10" w:type="dxa"/>
            <w:bottom w:w="0" w:type="dxa"/>
            <w:right w:w="10" w:type="dxa"/>
          </w:tblCellMar>
        </w:tblPrEx>
        <w:trPr>
          <w:trHeight w:val="755" w:hRule="exact"/>
          <w:jc w:val="center"/>
        </w:trPr>
        <w:tc>
          <w:tcPr>
            <w:tcW w:w="2623" w:type="dxa"/>
            <w:tcBorders>
              <w:top w:val="single" w:color="auto" w:sz="4" w:space="0"/>
            </w:tcBorders>
            <w:shd w:val="clear" w:color="auto" w:fill="FFFFFF"/>
            <w:vAlign w:val="bottom"/>
          </w:tcPr>
          <w:p w14:paraId="7E03F3AF">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调节后余额</w:t>
            </w:r>
          </w:p>
        </w:tc>
        <w:tc>
          <w:tcPr>
            <w:tcW w:w="1774" w:type="dxa"/>
            <w:gridSpan w:val="2"/>
            <w:tcBorders>
              <w:top w:val="single" w:color="auto" w:sz="4" w:space="0"/>
              <w:left w:val="single" w:color="auto" w:sz="4" w:space="0"/>
            </w:tcBorders>
            <w:shd w:val="clear" w:color="auto" w:fill="FFFFFF"/>
            <w:vAlign w:val="bottom"/>
          </w:tcPr>
          <w:p w14:paraId="233388F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1276710（1分）</w:t>
            </w:r>
          </w:p>
        </w:tc>
        <w:tc>
          <w:tcPr>
            <w:tcW w:w="2116" w:type="dxa"/>
            <w:gridSpan w:val="2"/>
            <w:tcBorders>
              <w:top w:val="single" w:color="auto" w:sz="4" w:space="0"/>
              <w:left w:val="single" w:color="auto" w:sz="4" w:space="0"/>
            </w:tcBorders>
            <w:shd w:val="clear" w:color="auto" w:fill="FFFFFF"/>
            <w:vAlign w:val="bottom"/>
          </w:tcPr>
          <w:p w14:paraId="5542BEC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调节后余额</w:t>
            </w:r>
          </w:p>
        </w:tc>
        <w:tc>
          <w:tcPr>
            <w:tcW w:w="1934" w:type="dxa"/>
            <w:tcBorders>
              <w:top w:val="single" w:color="auto" w:sz="4" w:space="0"/>
              <w:left w:val="single" w:color="auto" w:sz="4" w:space="0"/>
            </w:tcBorders>
            <w:shd w:val="clear" w:color="auto" w:fill="FFFFFF"/>
            <w:vAlign w:val="bottom"/>
          </w:tcPr>
          <w:p w14:paraId="6004746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127671</w:t>
            </w:r>
            <w:r>
              <w:rPr>
                <w:rFonts w:hint="eastAsia" w:ascii="宋体" w:hAnsi="宋体" w:eastAsia="宋体" w:cs="宋体"/>
                <w:color w:val="000000"/>
                <w:spacing w:val="0"/>
                <w:w w:val="100"/>
                <w:position w:val="0"/>
                <w:sz w:val="21"/>
                <w:szCs w:val="21"/>
                <w:u w:val="none"/>
                <w:shd w:val="clear" w:color="auto" w:fill="auto"/>
                <w:lang w:val="en-US" w:eastAsia="zh-CN" w:bidi="zh-TW"/>
              </w:rPr>
              <w:t>0</w:t>
            </w:r>
            <w:r>
              <w:rPr>
                <w:rFonts w:hint="eastAsia" w:ascii="宋体" w:hAnsi="宋体" w:eastAsia="宋体" w:cs="宋体"/>
                <w:color w:val="000000"/>
                <w:spacing w:val="0"/>
                <w:w w:val="100"/>
                <w:position w:val="0"/>
                <w:sz w:val="21"/>
                <w:szCs w:val="21"/>
                <w:u w:val="none"/>
                <w:shd w:val="clear" w:color="auto" w:fill="auto"/>
                <w:lang w:val="zh-TW" w:eastAsia="zh-TW" w:bidi="zh-TW"/>
              </w:rPr>
              <w:t>（1分）</w:t>
            </w:r>
          </w:p>
        </w:tc>
      </w:tr>
      <w:tr w14:paraId="4C71997D">
        <w:tblPrEx>
          <w:tblCellMar>
            <w:top w:w="0" w:type="dxa"/>
            <w:left w:w="10" w:type="dxa"/>
            <w:bottom w:w="0" w:type="dxa"/>
            <w:right w:w="10" w:type="dxa"/>
          </w:tblCellMar>
        </w:tblPrEx>
        <w:trPr>
          <w:trHeight w:val="1688" w:hRule="exact"/>
          <w:jc w:val="center"/>
        </w:trPr>
        <w:tc>
          <w:tcPr>
            <w:tcW w:w="2623" w:type="dxa"/>
            <w:tcBorders>
              <w:top w:val="single" w:color="auto" w:sz="4" w:space="0"/>
            </w:tcBorders>
            <w:shd w:val="clear" w:color="auto" w:fill="FFFFFF"/>
            <w:vAlign w:val="bottom"/>
          </w:tcPr>
          <w:p w14:paraId="5F7810A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b/>
                <w:bCs/>
                <w:color w:val="000000"/>
                <w:spacing w:val="0"/>
                <w:w w:val="100"/>
                <w:position w:val="0"/>
                <w:sz w:val="21"/>
                <w:szCs w:val="21"/>
                <w:u w:val="none"/>
                <w:shd w:val="clear" w:color="auto" w:fill="auto"/>
                <w:lang w:val="zh-TW" w:eastAsia="zh-TW" w:bidi="zh-TW"/>
              </w:rPr>
              <w:t>五、综合题：本题15分</w:t>
            </w:r>
            <w:r>
              <w:rPr>
                <w:rFonts w:hint="eastAsia" w:ascii="宋体" w:hAnsi="宋体" w:eastAsia="宋体" w:cs="宋体"/>
                <w:color w:val="000000"/>
                <w:spacing w:val="0"/>
                <w:w w:val="100"/>
                <w:position w:val="0"/>
                <w:sz w:val="21"/>
                <w:szCs w:val="21"/>
                <w:u w:val="none"/>
                <w:shd w:val="clear" w:color="auto" w:fill="auto"/>
                <w:lang w:val="zh-TW" w:eastAsia="zh-TW" w:bidi="zh-TW"/>
              </w:rPr>
              <w:t>。</w:t>
            </w:r>
          </w:p>
        </w:tc>
        <w:tc>
          <w:tcPr>
            <w:tcW w:w="1774" w:type="dxa"/>
            <w:gridSpan w:val="2"/>
            <w:tcBorders>
              <w:top w:val="single" w:color="auto" w:sz="4" w:space="0"/>
            </w:tcBorders>
            <w:shd w:val="clear" w:color="auto" w:fill="FFFFFF"/>
            <w:vAlign w:val="top"/>
          </w:tcPr>
          <w:p w14:paraId="55B8483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c>
          <w:tcPr>
            <w:tcW w:w="2116" w:type="dxa"/>
            <w:gridSpan w:val="2"/>
            <w:tcBorders>
              <w:top w:val="single" w:color="auto" w:sz="4" w:space="0"/>
            </w:tcBorders>
            <w:shd w:val="clear" w:color="auto" w:fill="FFFFFF"/>
            <w:vAlign w:val="top"/>
          </w:tcPr>
          <w:p w14:paraId="2B6366D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c>
          <w:tcPr>
            <w:tcW w:w="1934" w:type="dxa"/>
            <w:tcBorders>
              <w:top w:val="single" w:color="auto" w:sz="4" w:space="0"/>
            </w:tcBorders>
            <w:shd w:val="clear" w:color="auto" w:fill="FFFFFF"/>
            <w:vAlign w:val="top"/>
          </w:tcPr>
          <w:p w14:paraId="091E753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14CBF6F5">
        <w:tblPrEx>
          <w:tblCellMar>
            <w:top w:w="0" w:type="dxa"/>
            <w:left w:w="10" w:type="dxa"/>
            <w:bottom w:w="0" w:type="dxa"/>
            <w:right w:w="10" w:type="dxa"/>
          </w:tblCellMar>
        </w:tblPrEx>
        <w:trPr>
          <w:trHeight w:val="855" w:hRule="exact"/>
          <w:jc w:val="center"/>
        </w:trPr>
        <w:tc>
          <w:tcPr>
            <w:tcW w:w="4397" w:type="dxa"/>
            <w:gridSpan w:val="3"/>
            <w:shd w:val="clear" w:color="auto" w:fill="FFFFFF"/>
            <w:vAlign w:val="bottom"/>
          </w:tcPr>
          <w:p w14:paraId="0AFD04F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32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en-US" w:eastAsia="en-US" w:bidi="en-US"/>
              </w:rPr>
              <w:t xml:space="preserve">30. </w:t>
            </w:r>
            <w:r>
              <w:rPr>
                <w:rFonts w:hint="eastAsia" w:ascii="宋体" w:hAnsi="宋体" w:eastAsia="宋体" w:cs="宋体"/>
                <w:color w:val="000000"/>
                <w:spacing w:val="0"/>
                <w:w w:val="100"/>
                <w:position w:val="0"/>
                <w:sz w:val="21"/>
                <w:szCs w:val="21"/>
                <w:u w:val="none"/>
                <w:shd w:val="clear" w:color="auto" w:fill="auto"/>
                <w:lang w:val="zh-TW" w:eastAsia="zh-TW" w:bidi="zh-TW"/>
              </w:rPr>
              <w:t>（1）①借：银行存款</w:t>
            </w:r>
          </w:p>
        </w:tc>
        <w:tc>
          <w:tcPr>
            <w:tcW w:w="2116" w:type="dxa"/>
            <w:gridSpan w:val="2"/>
            <w:shd w:val="clear" w:color="auto" w:fill="FFFFFF"/>
            <w:vAlign w:val="bottom"/>
          </w:tcPr>
          <w:p w14:paraId="68A6826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500 000</w:t>
            </w:r>
          </w:p>
        </w:tc>
        <w:tc>
          <w:tcPr>
            <w:tcW w:w="1934" w:type="dxa"/>
            <w:shd w:val="clear" w:color="auto" w:fill="FFFFFF"/>
            <w:vAlign w:val="top"/>
          </w:tcPr>
          <w:p w14:paraId="476DECB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65E9E3E4">
        <w:tblPrEx>
          <w:tblCellMar>
            <w:top w:w="0" w:type="dxa"/>
            <w:left w:w="10" w:type="dxa"/>
            <w:bottom w:w="0" w:type="dxa"/>
            <w:right w:w="10" w:type="dxa"/>
          </w:tblCellMar>
        </w:tblPrEx>
        <w:trPr>
          <w:trHeight w:val="855" w:hRule="exact"/>
          <w:jc w:val="center"/>
        </w:trPr>
        <w:tc>
          <w:tcPr>
            <w:tcW w:w="2623" w:type="dxa"/>
            <w:shd w:val="clear" w:color="auto" w:fill="FFFFFF"/>
            <w:vAlign w:val="bottom"/>
          </w:tcPr>
          <w:p w14:paraId="037EE72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8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w:t>
            </w:r>
          </w:p>
        </w:tc>
        <w:tc>
          <w:tcPr>
            <w:tcW w:w="1774" w:type="dxa"/>
            <w:gridSpan w:val="2"/>
            <w:shd w:val="clear" w:color="auto" w:fill="FFFFFF"/>
            <w:vAlign w:val="bottom"/>
          </w:tcPr>
          <w:p w14:paraId="7DD779E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实收资本</w:t>
            </w:r>
          </w:p>
        </w:tc>
        <w:tc>
          <w:tcPr>
            <w:tcW w:w="4050" w:type="dxa"/>
            <w:gridSpan w:val="3"/>
            <w:shd w:val="clear" w:color="auto" w:fill="FFFFFF"/>
            <w:vAlign w:val="bottom"/>
          </w:tcPr>
          <w:p w14:paraId="225E032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500 000</w:t>
            </w:r>
          </w:p>
        </w:tc>
      </w:tr>
      <w:tr w14:paraId="0BB4859C">
        <w:tblPrEx>
          <w:tblCellMar>
            <w:top w:w="0" w:type="dxa"/>
            <w:left w:w="10" w:type="dxa"/>
            <w:bottom w:w="0" w:type="dxa"/>
            <w:right w:w="10" w:type="dxa"/>
          </w:tblCellMar>
        </w:tblPrEx>
        <w:trPr>
          <w:trHeight w:val="869" w:hRule="exact"/>
          <w:jc w:val="center"/>
        </w:trPr>
        <w:tc>
          <w:tcPr>
            <w:tcW w:w="4397" w:type="dxa"/>
            <w:gridSpan w:val="3"/>
            <w:shd w:val="clear" w:color="auto" w:fill="FFFFFF"/>
            <w:vAlign w:val="bottom"/>
          </w:tcPr>
          <w:p w14:paraId="238A15B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16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②借：预付账款</w:t>
            </w:r>
          </w:p>
        </w:tc>
        <w:tc>
          <w:tcPr>
            <w:tcW w:w="2116" w:type="dxa"/>
            <w:gridSpan w:val="2"/>
            <w:shd w:val="clear" w:color="auto" w:fill="FFFFFF"/>
            <w:vAlign w:val="bottom"/>
          </w:tcPr>
          <w:p w14:paraId="298D5B63">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100 000</w:t>
            </w:r>
          </w:p>
        </w:tc>
        <w:tc>
          <w:tcPr>
            <w:tcW w:w="1934" w:type="dxa"/>
            <w:shd w:val="clear" w:color="auto" w:fill="FFFFFF"/>
            <w:vAlign w:val="top"/>
          </w:tcPr>
          <w:p w14:paraId="393C040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39D5B03D">
        <w:tblPrEx>
          <w:tblCellMar>
            <w:top w:w="0" w:type="dxa"/>
            <w:left w:w="10" w:type="dxa"/>
            <w:bottom w:w="0" w:type="dxa"/>
            <w:right w:w="10" w:type="dxa"/>
          </w:tblCellMar>
        </w:tblPrEx>
        <w:trPr>
          <w:trHeight w:val="869" w:hRule="exact"/>
          <w:jc w:val="center"/>
        </w:trPr>
        <w:tc>
          <w:tcPr>
            <w:tcW w:w="2623" w:type="dxa"/>
            <w:shd w:val="clear" w:color="auto" w:fill="FFFFFF"/>
            <w:vAlign w:val="top"/>
          </w:tcPr>
          <w:p w14:paraId="593B0342">
            <w:pPr>
              <w:keepNext w:val="0"/>
              <w:keepLines w:val="0"/>
              <w:pageBreakBefore w:val="0"/>
              <w:widowControl w:val="0"/>
              <w:shd w:val="clear" w:color="auto" w:fill="auto"/>
              <w:kinsoku/>
              <w:wordWrap/>
              <w:overflowPunct/>
              <w:topLinePunct w:val="0"/>
              <w:autoSpaceDE/>
              <w:autoSpaceDN/>
              <w:bidi w:val="0"/>
              <w:adjustRightInd/>
              <w:snapToGrid/>
              <w:spacing w:before="80" w:after="0" w:line="360" w:lineRule="auto"/>
              <w:ind w:left="188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w:t>
            </w:r>
          </w:p>
        </w:tc>
        <w:tc>
          <w:tcPr>
            <w:tcW w:w="1774" w:type="dxa"/>
            <w:gridSpan w:val="2"/>
            <w:shd w:val="clear" w:color="auto" w:fill="FFFFFF"/>
            <w:vAlign w:val="top"/>
          </w:tcPr>
          <w:p w14:paraId="17BEBFB4">
            <w:pPr>
              <w:keepNext w:val="0"/>
              <w:keepLines w:val="0"/>
              <w:pageBreakBefore w:val="0"/>
              <w:widowControl w:val="0"/>
              <w:shd w:val="clear" w:color="auto" w:fill="auto"/>
              <w:kinsoku/>
              <w:wordWrap/>
              <w:overflowPunct/>
              <w:topLinePunct w:val="0"/>
              <w:autoSpaceDE/>
              <w:autoSpaceDN/>
              <w:bidi w:val="0"/>
              <w:adjustRightInd/>
              <w:snapToGrid/>
              <w:spacing w:before="80" w:after="0" w:line="360" w:lineRule="auto"/>
              <w:ind w:left="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银行存款</w:t>
            </w:r>
          </w:p>
        </w:tc>
        <w:tc>
          <w:tcPr>
            <w:tcW w:w="4050" w:type="dxa"/>
            <w:gridSpan w:val="3"/>
            <w:shd w:val="clear" w:color="auto" w:fill="FFFFFF"/>
            <w:vAlign w:val="top"/>
          </w:tcPr>
          <w:p w14:paraId="7348CE1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100 000</w:t>
            </w:r>
          </w:p>
        </w:tc>
      </w:tr>
      <w:tr w14:paraId="120698FD">
        <w:tblPrEx>
          <w:tblCellMar>
            <w:top w:w="0" w:type="dxa"/>
            <w:left w:w="10" w:type="dxa"/>
            <w:bottom w:w="0" w:type="dxa"/>
            <w:right w:w="10" w:type="dxa"/>
          </w:tblCellMar>
        </w:tblPrEx>
        <w:trPr>
          <w:trHeight w:val="855" w:hRule="exact"/>
          <w:jc w:val="center"/>
        </w:trPr>
        <w:tc>
          <w:tcPr>
            <w:tcW w:w="4397" w:type="dxa"/>
            <w:gridSpan w:val="3"/>
            <w:shd w:val="clear" w:color="auto" w:fill="FFFFFF"/>
            <w:vAlign w:val="top"/>
          </w:tcPr>
          <w:p w14:paraId="22724190">
            <w:pPr>
              <w:keepNext w:val="0"/>
              <w:keepLines w:val="0"/>
              <w:pageBreakBefore w:val="0"/>
              <w:widowControl w:val="0"/>
              <w:shd w:val="clear" w:color="auto" w:fill="auto"/>
              <w:kinsoku/>
              <w:wordWrap/>
              <w:overflowPunct/>
              <w:topLinePunct w:val="0"/>
              <w:autoSpaceDE/>
              <w:autoSpaceDN/>
              <w:bidi w:val="0"/>
              <w:adjustRightInd/>
              <w:snapToGrid/>
              <w:spacing w:before="80" w:after="0" w:line="360" w:lineRule="auto"/>
              <w:ind w:left="116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③借：短期借款</w:t>
            </w:r>
          </w:p>
        </w:tc>
        <w:tc>
          <w:tcPr>
            <w:tcW w:w="2116" w:type="dxa"/>
            <w:gridSpan w:val="2"/>
            <w:shd w:val="clear" w:color="auto" w:fill="FFFFFF"/>
            <w:vAlign w:val="top"/>
          </w:tcPr>
          <w:p w14:paraId="28880B54">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200 000</w:t>
            </w:r>
          </w:p>
        </w:tc>
        <w:tc>
          <w:tcPr>
            <w:tcW w:w="1934" w:type="dxa"/>
            <w:shd w:val="clear" w:color="auto" w:fill="FFFFFF"/>
            <w:vAlign w:val="top"/>
          </w:tcPr>
          <w:p w14:paraId="27201B3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1E1DD4C5">
        <w:tblPrEx>
          <w:tblCellMar>
            <w:top w:w="0" w:type="dxa"/>
            <w:left w:w="10" w:type="dxa"/>
            <w:bottom w:w="0" w:type="dxa"/>
            <w:right w:w="10" w:type="dxa"/>
          </w:tblCellMar>
        </w:tblPrEx>
        <w:trPr>
          <w:trHeight w:val="869" w:hRule="exact"/>
          <w:jc w:val="center"/>
        </w:trPr>
        <w:tc>
          <w:tcPr>
            <w:tcW w:w="2623" w:type="dxa"/>
            <w:shd w:val="clear" w:color="auto" w:fill="FFFFFF"/>
            <w:vAlign w:val="top"/>
          </w:tcPr>
          <w:p w14:paraId="0AEDE29E">
            <w:pPr>
              <w:keepNext w:val="0"/>
              <w:keepLines w:val="0"/>
              <w:pageBreakBefore w:val="0"/>
              <w:widowControl w:val="0"/>
              <w:shd w:val="clear" w:color="auto" w:fill="auto"/>
              <w:kinsoku/>
              <w:wordWrap/>
              <w:overflowPunct/>
              <w:topLinePunct w:val="0"/>
              <w:autoSpaceDE/>
              <w:autoSpaceDN/>
              <w:bidi w:val="0"/>
              <w:adjustRightInd/>
              <w:snapToGrid/>
              <w:spacing w:before="80" w:after="0" w:line="360" w:lineRule="auto"/>
              <w:ind w:left="188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w:t>
            </w:r>
          </w:p>
        </w:tc>
        <w:tc>
          <w:tcPr>
            <w:tcW w:w="1774" w:type="dxa"/>
            <w:gridSpan w:val="2"/>
            <w:shd w:val="clear" w:color="auto" w:fill="FFFFFF"/>
            <w:vAlign w:val="top"/>
          </w:tcPr>
          <w:p w14:paraId="6E51FFEC">
            <w:pPr>
              <w:keepNext w:val="0"/>
              <w:keepLines w:val="0"/>
              <w:pageBreakBefore w:val="0"/>
              <w:widowControl w:val="0"/>
              <w:shd w:val="clear" w:color="auto" w:fill="auto"/>
              <w:kinsoku/>
              <w:wordWrap/>
              <w:overflowPunct/>
              <w:topLinePunct w:val="0"/>
              <w:autoSpaceDE/>
              <w:autoSpaceDN/>
              <w:bidi w:val="0"/>
              <w:adjustRightInd/>
              <w:snapToGrid/>
              <w:spacing w:before="80" w:after="0" w:line="360" w:lineRule="auto"/>
              <w:ind w:left="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银行存款</w:t>
            </w:r>
          </w:p>
        </w:tc>
        <w:tc>
          <w:tcPr>
            <w:tcW w:w="4050" w:type="dxa"/>
            <w:gridSpan w:val="3"/>
            <w:shd w:val="clear" w:color="auto" w:fill="FFFFFF"/>
            <w:vAlign w:val="top"/>
          </w:tcPr>
          <w:p w14:paraId="2D7606F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200 000</w:t>
            </w:r>
          </w:p>
        </w:tc>
      </w:tr>
      <w:tr w14:paraId="4D9F6264">
        <w:tblPrEx>
          <w:tblCellMar>
            <w:top w:w="0" w:type="dxa"/>
            <w:left w:w="10" w:type="dxa"/>
            <w:bottom w:w="0" w:type="dxa"/>
            <w:right w:w="10" w:type="dxa"/>
          </w:tblCellMar>
        </w:tblPrEx>
        <w:trPr>
          <w:trHeight w:val="869" w:hRule="exact"/>
          <w:jc w:val="center"/>
        </w:trPr>
        <w:tc>
          <w:tcPr>
            <w:tcW w:w="4397" w:type="dxa"/>
            <w:gridSpan w:val="3"/>
            <w:shd w:val="clear" w:color="auto" w:fill="FFFFFF"/>
            <w:vAlign w:val="bottom"/>
          </w:tcPr>
          <w:p w14:paraId="603D13D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16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④借：利润分配</w:t>
            </w:r>
          </w:p>
        </w:tc>
        <w:tc>
          <w:tcPr>
            <w:tcW w:w="2116" w:type="dxa"/>
            <w:gridSpan w:val="2"/>
            <w:shd w:val="clear" w:color="auto" w:fill="FFFFFF"/>
            <w:vAlign w:val="bottom"/>
          </w:tcPr>
          <w:p w14:paraId="7C8DA79B">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78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150 000</w:t>
            </w:r>
          </w:p>
        </w:tc>
        <w:tc>
          <w:tcPr>
            <w:tcW w:w="1934" w:type="dxa"/>
            <w:shd w:val="clear" w:color="auto" w:fill="FFFFFF"/>
            <w:vAlign w:val="top"/>
          </w:tcPr>
          <w:p w14:paraId="49EB856C">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kern w:val="0"/>
                <w:position w:val="0"/>
                <w:sz w:val="21"/>
                <w:szCs w:val="21"/>
                <w:shd w:val="clear" w:color="auto" w:fill="auto"/>
                <w:lang w:eastAsia="en-US" w:bidi="en-US"/>
              </w:rPr>
            </w:pPr>
          </w:p>
        </w:tc>
      </w:tr>
      <w:tr w14:paraId="10920F66">
        <w:tblPrEx>
          <w:tblCellMar>
            <w:top w:w="0" w:type="dxa"/>
            <w:left w:w="10" w:type="dxa"/>
            <w:bottom w:w="0" w:type="dxa"/>
            <w:right w:w="10" w:type="dxa"/>
          </w:tblCellMar>
        </w:tblPrEx>
        <w:trPr>
          <w:trHeight w:val="742" w:hRule="exact"/>
          <w:jc w:val="center"/>
        </w:trPr>
        <w:tc>
          <w:tcPr>
            <w:tcW w:w="2623" w:type="dxa"/>
            <w:shd w:val="clear" w:color="auto" w:fill="FFFFFF"/>
            <w:vAlign w:val="bottom"/>
          </w:tcPr>
          <w:p w14:paraId="019180E6">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8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w:t>
            </w:r>
          </w:p>
        </w:tc>
        <w:tc>
          <w:tcPr>
            <w:tcW w:w="1774" w:type="dxa"/>
            <w:gridSpan w:val="2"/>
            <w:shd w:val="clear" w:color="auto" w:fill="FFFFFF"/>
            <w:vAlign w:val="bottom"/>
          </w:tcPr>
          <w:p w14:paraId="2DD0EE31">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应付股利</w:t>
            </w:r>
          </w:p>
        </w:tc>
        <w:tc>
          <w:tcPr>
            <w:tcW w:w="4050" w:type="dxa"/>
            <w:gridSpan w:val="3"/>
            <w:shd w:val="clear" w:color="auto" w:fill="FFFFFF"/>
            <w:vAlign w:val="bottom"/>
          </w:tcPr>
          <w:p w14:paraId="7B5B747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150 000</w:t>
            </w:r>
          </w:p>
        </w:tc>
      </w:tr>
      <w:tr w14:paraId="076708F6">
        <w:tblPrEx>
          <w:tblCellMar>
            <w:top w:w="0" w:type="dxa"/>
            <w:left w:w="10" w:type="dxa"/>
            <w:bottom w:w="0" w:type="dxa"/>
            <w:right w:w="10" w:type="dxa"/>
          </w:tblCellMar>
        </w:tblPrEx>
        <w:trPr>
          <w:trHeight w:val="742" w:hRule="exact"/>
          <w:jc w:val="center"/>
        </w:trPr>
        <w:tc>
          <w:tcPr>
            <w:tcW w:w="4397" w:type="dxa"/>
            <w:gridSpan w:val="3"/>
            <w:shd w:val="clear" w:color="auto" w:fill="FFFFFF"/>
            <w:vAlign w:val="bottom"/>
          </w:tcPr>
          <w:p w14:paraId="3A02ADDA">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1470" w:firstLineChars="70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⑤借：应付账款</w:t>
            </w:r>
          </w:p>
          <w:p w14:paraId="6F19A6E7">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p>
        </w:tc>
        <w:tc>
          <w:tcPr>
            <w:tcW w:w="4050" w:type="dxa"/>
            <w:gridSpan w:val="3"/>
            <w:shd w:val="clear" w:color="auto" w:fill="FFFFFF"/>
            <w:vAlign w:val="bottom"/>
          </w:tcPr>
          <w:p w14:paraId="423452D8">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840" w:firstLineChars="400"/>
              <w:jc w:val="both"/>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bdr w:val="single" w:sz="4" w:space="0"/>
                <w:shd w:val="clear" w:color="auto" w:fill="auto"/>
                <w:lang w:val="zh-TW" w:eastAsia="zh-TW" w:bidi="zh-TW"/>
              </w:rPr>
              <w:t>90 000</w:t>
            </w:r>
          </w:p>
        </w:tc>
      </w:tr>
      <w:tr w14:paraId="63624D4B">
        <w:tblPrEx>
          <w:tblCellMar>
            <w:top w:w="0" w:type="dxa"/>
            <w:left w:w="10" w:type="dxa"/>
            <w:bottom w:w="0" w:type="dxa"/>
            <w:right w:w="10" w:type="dxa"/>
          </w:tblCellMar>
        </w:tblPrEx>
        <w:trPr>
          <w:trHeight w:val="742" w:hRule="exact"/>
          <w:jc w:val="center"/>
        </w:trPr>
        <w:tc>
          <w:tcPr>
            <w:tcW w:w="2623" w:type="dxa"/>
            <w:shd w:val="clear" w:color="auto" w:fill="FFFFFF"/>
            <w:vAlign w:val="bottom"/>
          </w:tcPr>
          <w:p w14:paraId="1CDDBD35">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188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贷：</w:t>
            </w:r>
          </w:p>
        </w:tc>
        <w:tc>
          <w:tcPr>
            <w:tcW w:w="1774" w:type="dxa"/>
            <w:gridSpan w:val="2"/>
            <w:shd w:val="clear" w:color="auto" w:fill="FFFFFF"/>
            <w:vAlign w:val="bottom"/>
          </w:tcPr>
          <w:p w14:paraId="68F5A832">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left"/>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shd w:val="clear" w:color="auto" w:fill="auto"/>
                <w:lang w:val="zh-TW" w:eastAsia="zh-TW" w:bidi="zh-TW"/>
              </w:rPr>
              <w:t>银行存款</w:t>
            </w:r>
          </w:p>
        </w:tc>
        <w:tc>
          <w:tcPr>
            <w:tcW w:w="4050" w:type="dxa"/>
            <w:gridSpan w:val="3"/>
            <w:shd w:val="clear" w:color="auto" w:fill="FFFFFF"/>
            <w:vAlign w:val="bottom"/>
          </w:tcPr>
          <w:p w14:paraId="6B06B670">
            <w:pPr>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color w:val="000000"/>
                <w:spacing w:val="0"/>
                <w:w w:val="100"/>
                <w:position w:val="0"/>
                <w:sz w:val="21"/>
                <w:szCs w:val="21"/>
                <w:u w:val="none"/>
                <w:shd w:val="clear" w:color="auto" w:fill="auto"/>
                <w:lang w:val="zh-TW" w:eastAsia="zh-TW" w:bidi="zh-TW"/>
              </w:rPr>
            </w:pPr>
            <w:r>
              <w:rPr>
                <w:rFonts w:hint="eastAsia" w:ascii="宋体" w:hAnsi="宋体" w:eastAsia="宋体" w:cs="宋体"/>
                <w:color w:val="000000"/>
                <w:spacing w:val="0"/>
                <w:w w:val="100"/>
                <w:position w:val="0"/>
                <w:sz w:val="21"/>
                <w:szCs w:val="21"/>
                <w:u w:val="none"/>
                <w:bdr w:val="single" w:sz="4" w:space="0"/>
                <w:shd w:val="clear" w:color="auto" w:fill="auto"/>
                <w:lang w:val="zh-TW" w:eastAsia="zh-TW" w:bidi="zh-TW"/>
              </w:rPr>
              <w:t>90 000</w:t>
            </w:r>
          </w:p>
        </w:tc>
      </w:tr>
    </w:tbl>
    <w:p w14:paraId="012B24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drawing>
          <wp:anchor distT="0" distB="0" distL="114300" distR="114300" simplePos="0" relativeHeight="251659264" behindDoc="0" locked="0" layoutInCell="1" allowOverlap="1">
            <wp:simplePos x="0" y="0"/>
            <wp:positionH relativeFrom="column">
              <wp:posOffset>901065</wp:posOffset>
            </wp:positionH>
            <wp:positionV relativeFrom="paragraph">
              <wp:posOffset>333375</wp:posOffset>
            </wp:positionV>
            <wp:extent cx="4381500" cy="12096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4381500" cy="1209675"/>
                    </a:xfrm>
                    <a:prstGeom prst="rect">
                      <a:avLst/>
                    </a:prstGeom>
                    <a:noFill/>
                    <a:ln>
                      <a:noFill/>
                    </a:ln>
                  </pic:spPr>
                </pic:pic>
              </a:graphicData>
            </a:graphic>
          </wp:anchor>
        </w:drawing>
      </w:r>
    </w:p>
    <w:p w14:paraId="460A36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p>
    <w:p w14:paraId="73B2E4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p>
    <w:p w14:paraId="5D228B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p>
    <w:p w14:paraId="4EA26C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p>
    <w:p w14:paraId="149F76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【评分参考】每笔会计分录2分；部分正确的，给1分。</w:t>
      </w:r>
    </w:p>
    <w:p w14:paraId="1737AB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（2）资产总额</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 xml:space="preserve"> 1 500 000+500 000+100 000-100 000-200 000+90 000</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 xml:space="preserve"> 1 890 000 （元）（1分） </w:t>
      </w:r>
    </w:p>
    <w:p w14:paraId="40F6D1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负债总额</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 xml:space="preserve"> 1 000 000-200 000+150 000+90 000=1 040 000 （元）</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（1 分）</w:t>
      </w:r>
    </w:p>
    <w:p w14:paraId="75AE61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所有者权益=500 000+500 000-150 000</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850 000 （元）</w:t>
      </w:r>
      <w:r>
        <w:rPr>
          <w:rFonts w:hint="eastAsia" w:ascii="宋体" w:hAnsi="宋体" w:eastAsia="宋体" w:cs="宋体"/>
          <w:b w:val="0"/>
          <w:bCs w:val="0"/>
          <w:sz w:val="21"/>
          <w:szCs w:val="21"/>
          <w:lang w:eastAsia="zh-CN"/>
        </w:rPr>
        <w:tab/>
      </w:r>
      <w:r>
        <w:rPr>
          <w:rFonts w:hint="eastAsia" w:ascii="宋体" w:hAnsi="宋体" w:eastAsia="宋体" w:cs="宋体"/>
          <w:b w:val="0"/>
          <w:bCs w:val="0"/>
          <w:sz w:val="21"/>
          <w:szCs w:val="21"/>
          <w:lang w:eastAsia="zh-CN"/>
        </w:rPr>
        <w:t>（1 分）</w:t>
      </w:r>
    </w:p>
    <w:p w14:paraId="064BC2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资产1 890 000元</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eastAsia="zh-CN"/>
        </w:rPr>
        <w:t>负债总额1 040 000元+所有者权益850 000元，验证平衡。（2分）</w:t>
      </w:r>
    </w:p>
    <w:sectPr>
      <w:footerReference r:id="rId3" w:type="default"/>
      <w:pgSz w:w="11906" w:h="16838"/>
      <w:pgMar w:top="1134" w:right="1134" w:bottom="1134" w:left="1134" w:header="0"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376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70211">
                          <w:pPr>
                            <w:pStyle w:val="2"/>
                            <w:rPr>
                              <w:rFonts w:hint="eastAsia" w:ascii="宋体" w:hAnsi="宋体" w:eastAsia="宋体" w:cs="宋体"/>
                              <w:sz w:val="21"/>
                              <w:szCs w:val="21"/>
                            </w:rPr>
                          </w:pPr>
                          <w:r>
                            <w:rPr>
                              <w:rFonts w:hint="eastAsia" w:ascii="宋体" w:hAnsi="宋体" w:eastAsia="宋体" w:cs="宋体"/>
                              <w:sz w:val="21"/>
                              <w:szCs w:val="21"/>
                              <w:lang w:eastAsia="zh-CN"/>
                            </w:rPr>
                            <w:t>2021年4月基础会计学试题和答案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470211">
                    <w:pPr>
                      <w:pStyle w:val="2"/>
                      <w:rPr>
                        <w:rFonts w:hint="eastAsia" w:ascii="宋体" w:hAnsi="宋体" w:eastAsia="宋体" w:cs="宋体"/>
                        <w:sz w:val="21"/>
                        <w:szCs w:val="21"/>
                      </w:rPr>
                    </w:pPr>
                    <w:r>
                      <w:rPr>
                        <w:rFonts w:hint="eastAsia" w:ascii="宋体" w:hAnsi="宋体" w:eastAsia="宋体" w:cs="宋体"/>
                        <w:sz w:val="21"/>
                        <w:szCs w:val="21"/>
                        <w:lang w:eastAsia="zh-CN"/>
                      </w:rPr>
                      <w:t>2021年4月基础会计学试题和答案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2Q4MTgyZDdkYWI2YTViODU2ZmJlOTk1MGQ0Y2YifQ=="/>
  </w:docVars>
  <w:rsids>
    <w:rsidRoot w:val="639651B3"/>
    <w:rsid w:val="04EE22B5"/>
    <w:rsid w:val="07CF31BA"/>
    <w:rsid w:val="0A3C7ADC"/>
    <w:rsid w:val="169911EA"/>
    <w:rsid w:val="577A2B54"/>
    <w:rsid w:val="5D76343B"/>
    <w:rsid w:val="63965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Other|1"/>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44" w:lineRule="auto"/>
    </w:pPr>
    <w:rPr>
      <w:rFonts w:ascii="宋体" w:hAnsi="宋体" w:eastAsia="宋体" w:cs="宋体"/>
      <w:sz w:val="18"/>
      <w:szCs w:val="18"/>
      <w:u w:val="none"/>
      <w:shd w:val="clear" w:color="auto" w:fill="auto"/>
      <w:lang w:val="zh-TW" w:eastAsia="zh-TW" w:bidi="zh-TW"/>
    </w:rPr>
  </w:style>
  <w:style w:type="paragraph" w:customStyle="1" w:styleId="9">
    <w:name w:val="Table caption|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10">
    <w:name w:val="Body text|2"/>
    <w:basedOn w:val="1"/>
    <w:qFormat/>
    <w:uiPriority w:val="0"/>
    <w:pPr>
      <w:widowControl w:val="0"/>
      <w:shd w:val="clear" w:color="auto" w:fill="auto"/>
      <w:spacing w:line="374" w:lineRule="exact"/>
      <w:ind w:firstLine="190"/>
    </w:pPr>
    <w:rPr>
      <w:sz w:val="20"/>
      <w:szCs w:val="20"/>
      <w:u w:val="none"/>
      <w:shd w:val="clear" w:color="auto" w:fill="auto"/>
      <w:lang w:val="zh-TW" w:eastAsia="zh-TW" w:bidi="zh-TW"/>
    </w:rPr>
  </w:style>
  <w:style w:type="paragraph" w:customStyle="1" w:styleId="11">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3938</Words>
  <Characters>4707</Characters>
  <Lines>0</Lines>
  <Paragraphs>0</Paragraphs>
  <TotalTime>15</TotalTime>
  <ScaleCrop>false</ScaleCrop>
  <LinksUpToDate>false</LinksUpToDate>
  <CharactersWithSpaces>4971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2021-05-18T03:44:00Z</dcterms:created>
  <dc:creator>Humy りゅう</dc:creator>
  <cp:lastModifiedBy>她·</cp:lastModifiedBy>
  <dcterms:modified xsi:type="dcterms:W3CDTF">2025-03-20T08:57:17Z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83F9994506AB4719BFE9DBD73F21C5EB</vt:lpwstr>
  </property>
  <property fmtid="{D5CDD505-2E9C-101B-9397-08002B2CF9AE}" pid="4" name="KSOTemplateDocerSaveRecord">
    <vt:lpwstr>eyJoZGlkIjoiNjQ3OTMwMzZkNzQ2NDIxYjhkZDMyOTJiMGJkMmU1ODgiLCJ1c2VySWQiOiIzMDAyMTQ2ODQifQ==</vt:lpwstr>
  </property>
</Properties>
</file>